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A4" w:rsidRDefault="005379A4" w:rsidP="005379A4">
      <w:pPr>
        <w:pStyle w:val="Web"/>
        <w:rPr>
          <w:rStyle w:val="a5"/>
          <w:i/>
          <w:iCs/>
          <w:lang w:val="en-US"/>
        </w:rPr>
      </w:pPr>
    </w:p>
    <w:p w:rsidR="005379A4" w:rsidRDefault="005379A4" w:rsidP="005379A4">
      <w:pPr>
        <w:pStyle w:val="Web"/>
        <w:jc w:val="center"/>
        <w:rPr>
          <w:rStyle w:val="a5"/>
          <w:i/>
          <w:iCs/>
        </w:rPr>
      </w:pPr>
      <w:r>
        <w:rPr>
          <w:rStyle w:val="a5"/>
          <w:i/>
          <w:iCs/>
        </w:rPr>
        <w:t>Πωλητές στη Φιλοσοφική</w:t>
      </w:r>
    </w:p>
    <w:p w:rsidR="005379A4" w:rsidRDefault="005379A4" w:rsidP="005379A4">
      <w:pPr>
        <w:pStyle w:val="Web"/>
      </w:pPr>
      <w:r>
        <w:rPr>
          <w:noProof/>
        </w:rPr>
        <w:drawing>
          <wp:inline distT="0" distB="0" distL="0" distR="0">
            <wp:extent cx="600075" cy="571500"/>
            <wp:effectExtent l="19050" t="0" r="9525" b="0"/>
            <wp:docPr id="1" name="Εικόνα 1" descr="http://www.deanphil.uoa.gr/typo3temp/pics/3d095352b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anphil.uoa.gr/typo3temp/pics/3d095352b4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5"/>
          <w:i/>
          <w:iCs/>
        </w:rPr>
        <w:t>Η Φιλοσοφική Σχολή δεν έχει</w:t>
      </w:r>
      <w:r>
        <w:rPr>
          <w:rStyle w:val="a4"/>
        </w:rPr>
        <w:t xml:space="preserve"> </w:t>
      </w:r>
      <w:r>
        <w:rPr>
          <w:rStyle w:val="a5"/>
          <w:i/>
          <w:iCs/>
        </w:rPr>
        <w:t>καμία σχέση</w:t>
      </w:r>
      <w:r>
        <w:t xml:space="preserve"> με πωλητές διαφόρων αγαθών που ενδέχεται να κυκλοφορούν χωρίς άδεια στους χώρους της. </w:t>
      </w:r>
    </w:p>
    <w:p w:rsidR="005379A4" w:rsidRDefault="005379A4" w:rsidP="005379A4">
      <w:pPr>
        <w:pStyle w:val="Web"/>
      </w:pPr>
      <w:r>
        <w:t xml:space="preserve">Οι μόνες </w:t>
      </w:r>
      <w:r>
        <w:rPr>
          <w:rStyle w:val="a4"/>
          <w:b/>
          <w:bCs/>
        </w:rPr>
        <w:t>εξουσιοδοτημένες</w:t>
      </w:r>
      <w:r>
        <w:rPr>
          <w:rStyle w:val="a5"/>
        </w:rPr>
        <w:t xml:space="preserve"> </w:t>
      </w:r>
      <w:r>
        <w:t xml:space="preserve">πωλήσεις αγαθών και υπηρεσιών είναι αυτές που παρέχονται από το </w:t>
      </w:r>
      <w:r>
        <w:rPr>
          <w:rStyle w:val="a4"/>
          <w:b/>
          <w:bCs/>
        </w:rPr>
        <w:t>Βιβλιοπωλείο</w:t>
      </w:r>
      <w:r>
        <w:t xml:space="preserve">, το </w:t>
      </w:r>
      <w:r>
        <w:rPr>
          <w:rStyle w:val="a4"/>
          <w:b/>
          <w:bCs/>
        </w:rPr>
        <w:t>Ταχυδρομείο</w:t>
      </w:r>
      <w:r>
        <w:rPr>
          <w:rStyle w:val="a5"/>
        </w:rPr>
        <w:t xml:space="preserve">, </w:t>
      </w:r>
      <w:r>
        <w:t xml:space="preserve">το </w:t>
      </w:r>
      <w:proofErr w:type="spellStart"/>
      <w:r>
        <w:rPr>
          <w:rStyle w:val="a4"/>
          <w:b/>
          <w:bCs/>
        </w:rPr>
        <w:t>Φωτοτυπείο</w:t>
      </w:r>
      <w:proofErr w:type="spellEnd"/>
      <w:r>
        <w:rPr>
          <w:rStyle w:val="a5"/>
        </w:rPr>
        <w:t xml:space="preserve">, </w:t>
      </w:r>
      <w:r>
        <w:t xml:space="preserve">τα </w:t>
      </w:r>
      <w:r>
        <w:rPr>
          <w:rStyle w:val="a4"/>
          <w:b/>
          <w:bCs/>
        </w:rPr>
        <w:t>κυλικεία</w:t>
      </w:r>
      <w:r>
        <w:rPr>
          <w:rStyle w:val="a5"/>
        </w:rPr>
        <w:t xml:space="preserve"> </w:t>
      </w:r>
      <w:r>
        <w:t xml:space="preserve">και το </w:t>
      </w:r>
      <w:r>
        <w:rPr>
          <w:rStyle w:val="a4"/>
          <w:b/>
          <w:bCs/>
        </w:rPr>
        <w:t>εστιατόριο</w:t>
      </w:r>
      <w:r>
        <w:t>.</w:t>
      </w:r>
    </w:p>
    <w:p w:rsidR="00731D35" w:rsidRDefault="00731D35"/>
    <w:sectPr w:rsidR="00731D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379A4"/>
    <w:rsid w:val="005379A4"/>
    <w:rsid w:val="00731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79A4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537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379A4"/>
    <w:rPr>
      <w:i/>
      <w:iCs/>
    </w:rPr>
  </w:style>
  <w:style w:type="character" w:styleId="a5">
    <w:name w:val="Strong"/>
    <w:basedOn w:val="a0"/>
    <w:uiPriority w:val="22"/>
    <w:qFormat/>
    <w:rsid w:val="005379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3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3</cp:revision>
  <dcterms:created xsi:type="dcterms:W3CDTF">2012-10-04T07:03:00Z</dcterms:created>
  <dcterms:modified xsi:type="dcterms:W3CDTF">2012-10-04T07:06:00Z</dcterms:modified>
</cp:coreProperties>
</file>