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A7E6" w14:textId="4623C481" w:rsidR="000A28B4" w:rsidRPr="0057779E" w:rsidRDefault="0057779E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mallCaps/>
          <w:sz w:val="28"/>
          <w:szCs w:val="28"/>
          <w:lang w:val="en-GB"/>
        </w:rPr>
      </w:pP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 SCHOOL </w:t>
      </w:r>
      <w:r>
        <w:rPr>
          <w:rFonts w:ascii="Cambria" w:hAnsi="Cambria"/>
          <w:b/>
          <w:bCs/>
          <w:smallCaps/>
          <w:sz w:val="28"/>
          <w:szCs w:val="28"/>
          <w:lang w:val="en-GB"/>
        </w:rPr>
        <w:t>OF PHILO</w:t>
      </w: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>SOPHY</w:t>
      </w:r>
    </w:p>
    <w:p w14:paraId="01B00E88" w14:textId="640F739E" w:rsidR="000A28B4" w:rsidRPr="0057779E" w:rsidRDefault="00147509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mallCaps/>
          <w:sz w:val="28"/>
          <w:szCs w:val="28"/>
          <w:lang w:val="en-GB"/>
        </w:rPr>
      </w:pP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National and </w:t>
      </w:r>
      <w:proofErr w:type="spellStart"/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>Kapodistrian</w:t>
      </w:r>
      <w:proofErr w:type="spellEnd"/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 University of Athens </w:t>
      </w:r>
    </w:p>
    <w:p w14:paraId="5A2A2124" w14:textId="29134D1E" w:rsidR="000A28B4" w:rsidRPr="0057779E" w:rsidRDefault="00147509" w:rsidP="003C4539">
      <w:pPr>
        <w:pStyle w:val="Body"/>
        <w:spacing w:after="0"/>
        <w:jc w:val="center"/>
        <w:rPr>
          <w:rFonts w:ascii="Cambria" w:hAnsi="Cambria"/>
          <w:b/>
          <w:bCs/>
          <w:smallCaps/>
          <w:sz w:val="28"/>
          <w:szCs w:val="28"/>
          <w:lang w:val="en-GB"/>
        </w:rPr>
      </w:pP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International Conference 8-11 </w:t>
      </w:r>
      <w:proofErr w:type="spellStart"/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>december</w:t>
      </w:r>
      <w:proofErr w:type="spellEnd"/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 2021 </w:t>
      </w:r>
    </w:p>
    <w:p w14:paraId="648238DC" w14:textId="77777777" w:rsidR="00771DDE" w:rsidRPr="00C63B42" w:rsidRDefault="00771DDE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mallCaps/>
          <w:sz w:val="24"/>
          <w:szCs w:val="24"/>
          <w:lang w:val="en-GB"/>
        </w:rPr>
      </w:pPr>
    </w:p>
    <w:p w14:paraId="5B0DCC7F" w14:textId="6B0DCE55" w:rsidR="003F1C7B" w:rsidRPr="00C63B42" w:rsidRDefault="003F1C7B" w:rsidP="003C4539">
      <w:pPr>
        <w:pStyle w:val="Body"/>
        <w:spacing w:after="0"/>
        <w:jc w:val="center"/>
        <w:rPr>
          <w:b/>
          <w:bCs/>
          <w:sz w:val="28"/>
          <w:szCs w:val="28"/>
          <w:lang w:val="en-GB"/>
        </w:rPr>
      </w:pPr>
      <w:r w:rsidRPr="00C63B42">
        <w:rPr>
          <w:b/>
          <w:bCs/>
          <w:sz w:val="28"/>
          <w:szCs w:val="28"/>
          <w:lang w:val="en-GB"/>
        </w:rPr>
        <w:t xml:space="preserve">“Through the Pen of Others: </w:t>
      </w:r>
      <w:r w:rsidR="00DE198A">
        <w:rPr>
          <w:b/>
          <w:bCs/>
          <w:sz w:val="28"/>
          <w:szCs w:val="28"/>
          <w:lang w:val="en-GB"/>
        </w:rPr>
        <w:t>Nineteenth</w:t>
      </w:r>
      <w:r w:rsidRPr="00C63B42">
        <w:rPr>
          <w:b/>
          <w:bCs/>
          <w:sz w:val="28"/>
          <w:szCs w:val="28"/>
          <w:lang w:val="en-GB"/>
        </w:rPr>
        <w:t>-</w:t>
      </w:r>
      <w:r w:rsidR="00DE198A">
        <w:rPr>
          <w:b/>
          <w:bCs/>
          <w:sz w:val="28"/>
          <w:szCs w:val="28"/>
          <w:lang w:val="en-GB"/>
        </w:rPr>
        <w:t>C</w:t>
      </w:r>
      <w:r w:rsidRPr="00C63B42">
        <w:rPr>
          <w:b/>
          <w:bCs/>
          <w:sz w:val="28"/>
          <w:szCs w:val="28"/>
          <w:lang w:val="en-GB"/>
        </w:rPr>
        <w:t>entury Views of Revolutionary Greece</w:t>
      </w:r>
      <w:r w:rsidR="00771DDE" w:rsidRPr="00C63B42">
        <w:rPr>
          <w:b/>
          <w:bCs/>
          <w:sz w:val="28"/>
          <w:szCs w:val="28"/>
          <w:lang w:val="en-GB"/>
        </w:rPr>
        <w:t>”</w:t>
      </w:r>
    </w:p>
    <w:p w14:paraId="74B33E60" w14:textId="77777777" w:rsidR="00771DDE" w:rsidRPr="00C63B42" w:rsidRDefault="00771DDE" w:rsidP="003C4539">
      <w:pPr>
        <w:pStyle w:val="Body"/>
        <w:spacing w:after="0"/>
        <w:jc w:val="center"/>
        <w:rPr>
          <w:b/>
          <w:bCs/>
          <w:sz w:val="28"/>
          <w:szCs w:val="28"/>
          <w:lang w:val="en-GB"/>
        </w:rPr>
      </w:pPr>
    </w:p>
    <w:p w14:paraId="2B75638A" w14:textId="35997442" w:rsidR="000A28B4" w:rsidRPr="00C63B42" w:rsidRDefault="00147509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  <w:lang w:val="en-GB"/>
        </w:rPr>
      </w:pPr>
      <w:bookmarkStart w:id="0" w:name="_GoBack"/>
      <w:r w:rsidRPr="00C63B42">
        <w:rPr>
          <w:noProof/>
          <w:sz w:val="24"/>
          <w:szCs w:val="24"/>
          <w:lang w:eastAsia="en-US"/>
        </w:rPr>
        <w:drawing>
          <wp:inline distT="0" distB="0" distL="0" distR="0" wp14:anchorId="465090FA" wp14:editId="1BD696B2">
            <wp:extent cx="3275309" cy="2154265"/>
            <wp:effectExtent l="0" t="0" r="0" b="0"/>
            <wp:docPr id="1073741825" name="officeArt object" descr="Episodio delle lotte  per l’indipendenza della Grecia dall’ Impero Ottom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pisodio delle lotte  per l’indipendenza della Grecia dall’ Impero Ottomano" descr="Episodio delle lotte  per l’indipendenza della Grecia dall’ Impero Ottoma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5309" cy="2154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3ACF2641" w14:textId="77777777" w:rsidR="00771DDE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51785FF3" w14:textId="0ACECD42" w:rsidR="000A28B4" w:rsidRPr="00C63B42" w:rsidRDefault="0049319D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Revolutionary Greece</w:t>
      </w:r>
      <w:r w:rsidR="00147509" w:rsidRPr="00C63B42">
        <w:rPr>
          <w:sz w:val="24"/>
          <w:szCs w:val="24"/>
          <w:lang w:val="en-GB"/>
        </w:rPr>
        <w:t xml:space="preserve"> embodied</w:t>
      </w:r>
      <w:r w:rsidR="00035084" w:rsidRPr="00C63B42">
        <w:rPr>
          <w:sz w:val="24"/>
          <w:szCs w:val="24"/>
          <w:lang w:val="en-GB"/>
        </w:rPr>
        <w:t xml:space="preserve"> humanist</w:t>
      </w:r>
      <w:r w:rsidR="00147509" w:rsidRPr="00C63B42">
        <w:rPr>
          <w:sz w:val="24"/>
          <w:szCs w:val="24"/>
          <w:lang w:val="en-GB"/>
        </w:rPr>
        <w:t xml:space="preserve"> values for many foreigners</w:t>
      </w:r>
      <w:r w:rsidR="00F133E3" w:rsidRPr="00C63B42">
        <w:rPr>
          <w:sz w:val="24"/>
          <w:szCs w:val="24"/>
          <w:lang w:val="en-GB"/>
        </w:rPr>
        <w:t xml:space="preserve"> </w:t>
      </w:r>
      <w:r w:rsidRPr="00C63B42">
        <w:rPr>
          <w:sz w:val="24"/>
          <w:szCs w:val="24"/>
          <w:lang w:val="en-GB"/>
        </w:rPr>
        <w:t>throughout the 19</w:t>
      </w:r>
      <w:r w:rsidRPr="00C63B42">
        <w:rPr>
          <w:sz w:val="24"/>
          <w:szCs w:val="24"/>
          <w:vertAlign w:val="superscript"/>
          <w:lang w:val="en-GB"/>
        </w:rPr>
        <w:t>th</w:t>
      </w:r>
      <w:r w:rsidRPr="00C63B42">
        <w:rPr>
          <w:sz w:val="24"/>
          <w:szCs w:val="24"/>
          <w:lang w:val="en-GB"/>
        </w:rPr>
        <w:t xml:space="preserve"> century, </w:t>
      </w:r>
      <w:r w:rsidR="00F133E3" w:rsidRPr="00C63B42">
        <w:rPr>
          <w:sz w:val="24"/>
          <w:szCs w:val="24"/>
          <w:lang w:val="en-GB"/>
        </w:rPr>
        <w:t>a time in which</w:t>
      </w:r>
      <w:r w:rsidR="00147509" w:rsidRPr="00C63B42">
        <w:rPr>
          <w:sz w:val="24"/>
          <w:szCs w:val="24"/>
          <w:lang w:val="en-GB"/>
        </w:rPr>
        <w:t xml:space="preserve"> the ideals of independence, freedom, self-determination and solidarity were </w:t>
      </w:r>
      <w:r w:rsidR="00035084" w:rsidRPr="00C63B42">
        <w:rPr>
          <w:sz w:val="24"/>
          <w:szCs w:val="24"/>
          <w:lang w:val="en-GB"/>
        </w:rPr>
        <w:t>gaining ground</w:t>
      </w:r>
      <w:r w:rsidR="00F133E3" w:rsidRPr="00C63B42">
        <w:rPr>
          <w:sz w:val="24"/>
          <w:szCs w:val="24"/>
          <w:lang w:val="en-GB"/>
        </w:rPr>
        <w:t xml:space="preserve"> in Europe</w:t>
      </w:r>
      <w:r w:rsidR="00147509" w:rsidRPr="00C63B42">
        <w:rPr>
          <w:sz w:val="24"/>
          <w:szCs w:val="24"/>
          <w:lang w:val="en-GB"/>
        </w:rPr>
        <w:t xml:space="preserve">. </w:t>
      </w:r>
      <w:r w:rsidR="005F2E00" w:rsidRPr="00C63B42">
        <w:rPr>
          <w:sz w:val="24"/>
          <w:szCs w:val="24"/>
          <w:lang w:val="en-GB"/>
        </w:rPr>
        <w:t>From</w:t>
      </w:r>
      <w:r w:rsidR="00147509" w:rsidRPr="00C63B42">
        <w:rPr>
          <w:sz w:val="24"/>
          <w:szCs w:val="24"/>
          <w:lang w:val="en-GB"/>
        </w:rPr>
        <w:t xml:space="preserve"> the destruction of </w:t>
      </w:r>
      <w:proofErr w:type="spellStart"/>
      <w:r w:rsidR="00147509" w:rsidRPr="00C63B42">
        <w:rPr>
          <w:sz w:val="24"/>
          <w:szCs w:val="24"/>
          <w:lang w:val="en-GB"/>
        </w:rPr>
        <w:t>Souli</w:t>
      </w:r>
      <w:proofErr w:type="spellEnd"/>
      <w:r w:rsidR="00147509" w:rsidRPr="00C63B42">
        <w:rPr>
          <w:sz w:val="24"/>
          <w:szCs w:val="24"/>
          <w:lang w:val="en-GB"/>
        </w:rPr>
        <w:t xml:space="preserve"> in Epirus and the 1821 Revolution</w:t>
      </w:r>
      <w:r w:rsidR="005F2E00" w:rsidRPr="00C63B42">
        <w:rPr>
          <w:sz w:val="24"/>
          <w:szCs w:val="24"/>
          <w:lang w:val="en-GB"/>
        </w:rPr>
        <w:t xml:space="preserve">, </w:t>
      </w:r>
      <w:r w:rsidR="00147509" w:rsidRPr="00C63B42">
        <w:rPr>
          <w:sz w:val="24"/>
          <w:szCs w:val="24"/>
          <w:lang w:val="en-GB"/>
        </w:rPr>
        <w:t>to the Cretan Revolt and the 1897 Greco-Turkish war</w:t>
      </w:r>
      <w:r w:rsidR="005F2E00" w:rsidRPr="00C63B42">
        <w:rPr>
          <w:sz w:val="24"/>
          <w:szCs w:val="24"/>
          <w:lang w:val="en-GB"/>
        </w:rPr>
        <w:t xml:space="preserve">, </w:t>
      </w:r>
      <w:r w:rsidR="00EF6BF2" w:rsidRPr="00C63B42">
        <w:rPr>
          <w:sz w:val="24"/>
          <w:szCs w:val="24"/>
          <w:lang w:val="en-GB"/>
        </w:rPr>
        <w:t>the</w:t>
      </w:r>
      <w:r w:rsidR="00147509" w:rsidRPr="00C63B42">
        <w:rPr>
          <w:sz w:val="24"/>
          <w:szCs w:val="24"/>
          <w:lang w:val="en-GB"/>
        </w:rPr>
        <w:t xml:space="preserve"> Greek struggle inspired </w:t>
      </w:r>
      <w:r w:rsidR="00F133E3" w:rsidRPr="00C63B42">
        <w:rPr>
          <w:sz w:val="24"/>
          <w:szCs w:val="24"/>
          <w:lang w:val="en-GB"/>
        </w:rPr>
        <w:t xml:space="preserve">many </w:t>
      </w:r>
      <w:r w:rsidR="00147509" w:rsidRPr="00C63B42">
        <w:rPr>
          <w:sz w:val="24"/>
          <w:szCs w:val="24"/>
          <w:lang w:val="en-GB"/>
        </w:rPr>
        <w:t xml:space="preserve">foreign writers, artists, musicians and </w:t>
      </w:r>
      <w:r w:rsidR="00BE3086" w:rsidRPr="00C63B42">
        <w:rPr>
          <w:sz w:val="24"/>
          <w:szCs w:val="24"/>
          <w:lang w:val="en-GB"/>
        </w:rPr>
        <w:t>playwrights</w:t>
      </w:r>
      <w:r w:rsidR="00147509" w:rsidRPr="00C63B42">
        <w:rPr>
          <w:sz w:val="24"/>
          <w:szCs w:val="24"/>
          <w:lang w:val="en-GB"/>
        </w:rPr>
        <w:t xml:space="preserve">, </w:t>
      </w:r>
      <w:r w:rsidR="00BE3086" w:rsidRPr="00C63B42">
        <w:rPr>
          <w:sz w:val="24"/>
          <w:szCs w:val="24"/>
          <w:lang w:val="en-GB"/>
        </w:rPr>
        <w:t xml:space="preserve">and </w:t>
      </w:r>
      <w:r w:rsidR="00BC538B">
        <w:rPr>
          <w:sz w:val="24"/>
          <w:szCs w:val="24"/>
          <w:lang w:val="en-GB"/>
        </w:rPr>
        <w:t xml:space="preserve">influenced </w:t>
      </w:r>
      <w:r w:rsidR="009D201D" w:rsidRPr="00C63B42">
        <w:rPr>
          <w:sz w:val="24"/>
          <w:szCs w:val="24"/>
          <w:lang w:val="en-GB"/>
        </w:rPr>
        <w:t>popular and material culture</w:t>
      </w:r>
      <w:r w:rsidR="00BC538B">
        <w:rPr>
          <w:sz w:val="24"/>
          <w:szCs w:val="24"/>
          <w:lang w:val="en-GB"/>
        </w:rPr>
        <w:t>, as well as fashion</w:t>
      </w:r>
      <w:r w:rsidR="00147509" w:rsidRPr="00C63B42">
        <w:rPr>
          <w:sz w:val="24"/>
          <w:szCs w:val="24"/>
          <w:lang w:val="en-GB"/>
        </w:rPr>
        <w:t xml:space="preserve">. The European and international press recorded and analysed the </w:t>
      </w:r>
      <w:r w:rsidR="00BE3086" w:rsidRPr="00C63B42">
        <w:rPr>
          <w:sz w:val="24"/>
          <w:szCs w:val="24"/>
          <w:lang w:val="en-GB"/>
        </w:rPr>
        <w:t xml:space="preserve">dramatic </w:t>
      </w:r>
      <w:r w:rsidR="00147509" w:rsidRPr="00C63B42">
        <w:rPr>
          <w:sz w:val="24"/>
          <w:szCs w:val="24"/>
          <w:lang w:val="en-GB"/>
        </w:rPr>
        <w:t>events, profiled the protagonists</w:t>
      </w:r>
      <w:r w:rsidR="00F133E3" w:rsidRPr="00C63B42">
        <w:rPr>
          <w:sz w:val="24"/>
          <w:szCs w:val="24"/>
          <w:lang w:val="en-GB"/>
        </w:rPr>
        <w:t xml:space="preserve"> and</w:t>
      </w:r>
      <w:r w:rsidR="00147509" w:rsidRPr="00C63B42">
        <w:rPr>
          <w:sz w:val="24"/>
          <w:szCs w:val="24"/>
          <w:lang w:val="en-GB"/>
        </w:rPr>
        <w:t xml:space="preserve"> shaped </w:t>
      </w:r>
      <w:r w:rsidR="00C0322A" w:rsidRPr="00C63B42">
        <w:rPr>
          <w:sz w:val="24"/>
          <w:szCs w:val="24"/>
          <w:lang w:val="en-GB"/>
        </w:rPr>
        <w:t xml:space="preserve">the </w:t>
      </w:r>
      <w:r w:rsidR="00D72FA0" w:rsidRPr="00C63B42">
        <w:rPr>
          <w:sz w:val="24"/>
          <w:szCs w:val="24"/>
          <w:lang w:val="en-GB"/>
        </w:rPr>
        <w:t>perception of</w:t>
      </w:r>
      <w:r w:rsidR="00C0322A" w:rsidRPr="00C63B42">
        <w:rPr>
          <w:sz w:val="24"/>
          <w:szCs w:val="24"/>
          <w:lang w:val="en-GB"/>
        </w:rPr>
        <w:t xml:space="preserve"> the Greek national cause</w:t>
      </w:r>
      <w:r w:rsidR="00BE3086" w:rsidRPr="00C63B42">
        <w:rPr>
          <w:sz w:val="24"/>
          <w:szCs w:val="24"/>
          <w:lang w:val="en-GB"/>
        </w:rPr>
        <w:t xml:space="preserve">, even as </w:t>
      </w:r>
      <w:r w:rsidR="00D72FA0" w:rsidRPr="00C63B42">
        <w:rPr>
          <w:sz w:val="24"/>
          <w:szCs w:val="24"/>
          <w:lang w:val="en-GB"/>
        </w:rPr>
        <w:t xml:space="preserve">political opinion may have been </w:t>
      </w:r>
      <w:r w:rsidR="00F133E3" w:rsidRPr="00C63B42">
        <w:rPr>
          <w:sz w:val="24"/>
          <w:szCs w:val="24"/>
          <w:lang w:val="en-GB"/>
        </w:rPr>
        <w:t>s</w:t>
      </w:r>
      <w:r w:rsidR="00C63B42">
        <w:rPr>
          <w:sz w:val="24"/>
          <w:szCs w:val="24"/>
          <w:lang w:val="en-GB"/>
        </w:rPr>
        <w:t>c</w:t>
      </w:r>
      <w:r w:rsidR="00F133E3" w:rsidRPr="00C63B42">
        <w:rPr>
          <w:sz w:val="24"/>
          <w:szCs w:val="24"/>
          <w:lang w:val="en-GB"/>
        </w:rPr>
        <w:t xml:space="preserve">eptical or </w:t>
      </w:r>
      <w:r w:rsidR="00D72FA0" w:rsidRPr="00C63B42">
        <w:rPr>
          <w:sz w:val="24"/>
          <w:szCs w:val="24"/>
          <w:lang w:val="en-GB"/>
        </w:rPr>
        <w:t xml:space="preserve">at times </w:t>
      </w:r>
      <w:r w:rsidR="009D201D" w:rsidRPr="00C63B42">
        <w:rPr>
          <w:sz w:val="24"/>
          <w:szCs w:val="24"/>
          <w:lang w:val="en-GB"/>
        </w:rPr>
        <w:t>hostile</w:t>
      </w:r>
      <w:r w:rsidR="00277F8A" w:rsidRPr="00C63B42">
        <w:rPr>
          <w:sz w:val="24"/>
          <w:szCs w:val="24"/>
          <w:lang w:val="en-GB"/>
        </w:rPr>
        <w:t>.</w:t>
      </w:r>
    </w:p>
    <w:p w14:paraId="412B136D" w14:textId="77777777" w:rsidR="00771DDE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1205DDAC" w14:textId="68209761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Greece became the place where imagination and politics </w:t>
      </w:r>
      <w:r w:rsidR="00865463">
        <w:rPr>
          <w:sz w:val="24"/>
          <w:szCs w:val="24"/>
          <w:lang w:val="en-GB"/>
        </w:rPr>
        <w:t>met</w:t>
      </w:r>
      <w:r w:rsidR="00F133E3" w:rsidRPr="00C63B42">
        <w:rPr>
          <w:sz w:val="24"/>
          <w:szCs w:val="24"/>
          <w:lang w:val="en-GB"/>
        </w:rPr>
        <w:t>, a</w:t>
      </w:r>
      <w:r w:rsidR="00035084" w:rsidRPr="00C63B42">
        <w:rPr>
          <w:sz w:val="24"/>
          <w:szCs w:val="24"/>
          <w:lang w:val="en-GB"/>
        </w:rPr>
        <w:t xml:space="preserve"> dreamlike</w:t>
      </w:r>
      <w:r w:rsidRPr="00C63B42">
        <w:rPr>
          <w:sz w:val="24"/>
          <w:szCs w:val="24"/>
          <w:lang w:val="en-GB"/>
        </w:rPr>
        <w:t xml:space="preserve"> </w:t>
      </w:r>
      <w:r w:rsidR="00D72FA0" w:rsidRPr="00C63B42">
        <w:rPr>
          <w:sz w:val="24"/>
          <w:szCs w:val="24"/>
          <w:lang w:val="en-GB"/>
        </w:rPr>
        <w:t xml:space="preserve">and </w:t>
      </w:r>
      <w:r w:rsidR="00F133E3" w:rsidRPr="00C63B42">
        <w:rPr>
          <w:sz w:val="24"/>
          <w:szCs w:val="24"/>
          <w:lang w:val="en-GB"/>
        </w:rPr>
        <w:t xml:space="preserve">often contradictory </w:t>
      </w:r>
      <w:r w:rsidRPr="00C63B42">
        <w:rPr>
          <w:sz w:val="24"/>
          <w:szCs w:val="24"/>
          <w:lang w:val="en-GB"/>
        </w:rPr>
        <w:t>land of revolution</w:t>
      </w:r>
      <w:r w:rsidR="00417810" w:rsidRPr="00C63B42">
        <w:rPr>
          <w:sz w:val="24"/>
          <w:szCs w:val="24"/>
          <w:lang w:val="en-GB"/>
        </w:rPr>
        <w:t xml:space="preserve"> that </w:t>
      </w:r>
      <w:r w:rsidRPr="00C63B42">
        <w:rPr>
          <w:sz w:val="24"/>
          <w:szCs w:val="24"/>
          <w:lang w:val="en-GB"/>
        </w:rPr>
        <w:t>defi</w:t>
      </w:r>
      <w:r w:rsidR="00BF2B99" w:rsidRPr="00C63B42">
        <w:rPr>
          <w:sz w:val="24"/>
          <w:szCs w:val="24"/>
          <w:lang w:val="en-GB"/>
        </w:rPr>
        <w:t>ne</w:t>
      </w:r>
      <w:r w:rsidR="00417810" w:rsidRPr="00C63B42">
        <w:rPr>
          <w:sz w:val="24"/>
          <w:szCs w:val="24"/>
          <w:lang w:val="en-GB"/>
        </w:rPr>
        <w:t>d</w:t>
      </w:r>
      <w:r w:rsidRPr="00C63B42">
        <w:rPr>
          <w:sz w:val="24"/>
          <w:szCs w:val="24"/>
          <w:lang w:val="en-GB"/>
        </w:rPr>
        <w:t xml:space="preserve"> the pen of </w:t>
      </w:r>
      <w:r w:rsidR="009D201D" w:rsidRPr="00C63B42">
        <w:rPr>
          <w:sz w:val="24"/>
          <w:szCs w:val="24"/>
          <w:lang w:val="en-GB"/>
        </w:rPr>
        <w:t>o</w:t>
      </w:r>
      <w:r w:rsidRPr="00C63B42">
        <w:rPr>
          <w:sz w:val="24"/>
          <w:szCs w:val="24"/>
          <w:lang w:val="en-GB"/>
        </w:rPr>
        <w:t>thers and their views of the</w:t>
      </w:r>
      <w:r w:rsidR="00865463">
        <w:rPr>
          <w:sz w:val="24"/>
          <w:szCs w:val="24"/>
          <w:lang w:val="en-GB"/>
        </w:rPr>
        <w:t xml:space="preserve"> central </w:t>
      </w:r>
      <w:r w:rsidRPr="00C63B42">
        <w:rPr>
          <w:sz w:val="24"/>
          <w:szCs w:val="24"/>
          <w:lang w:val="en-GB"/>
        </w:rPr>
        <w:t xml:space="preserve">issues of the </w:t>
      </w:r>
      <w:r w:rsidR="00865463">
        <w:rPr>
          <w:sz w:val="24"/>
          <w:szCs w:val="24"/>
          <w:lang w:val="en-GB"/>
        </w:rPr>
        <w:t xml:space="preserve">nineteenth </w:t>
      </w:r>
      <w:r w:rsidRPr="00C63B42">
        <w:rPr>
          <w:sz w:val="24"/>
          <w:szCs w:val="24"/>
          <w:lang w:val="en-GB"/>
        </w:rPr>
        <w:t xml:space="preserve">century, such as freedom and </w:t>
      </w:r>
      <w:r w:rsidR="001B0D0D" w:rsidRPr="00C63B42">
        <w:rPr>
          <w:sz w:val="24"/>
          <w:szCs w:val="24"/>
          <w:lang w:val="en-GB"/>
        </w:rPr>
        <w:t>bondage</w:t>
      </w:r>
      <w:r w:rsidRPr="00C63B42">
        <w:rPr>
          <w:sz w:val="24"/>
          <w:szCs w:val="24"/>
          <w:lang w:val="en-GB"/>
        </w:rPr>
        <w:t>, revolution and colonialis</w:t>
      </w:r>
      <w:r w:rsidR="0023193A" w:rsidRPr="00C63B42">
        <w:rPr>
          <w:sz w:val="24"/>
          <w:szCs w:val="24"/>
          <w:lang w:val="en-GB"/>
        </w:rPr>
        <w:t>m, Empire a</w:t>
      </w:r>
      <w:r w:rsidRPr="00C63B42">
        <w:rPr>
          <w:sz w:val="24"/>
          <w:szCs w:val="24"/>
          <w:lang w:val="en-GB"/>
        </w:rPr>
        <w:t xml:space="preserve">nd </w:t>
      </w:r>
      <w:r w:rsidR="0023193A" w:rsidRPr="00C63B42">
        <w:rPr>
          <w:sz w:val="24"/>
          <w:szCs w:val="24"/>
          <w:lang w:val="en-GB"/>
        </w:rPr>
        <w:t>the Orient</w:t>
      </w:r>
      <w:r w:rsidR="003C4539" w:rsidRPr="00C63B42">
        <w:rPr>
          <w:sz w:val="24"/>
          <w:szCs w:val="24"/>
          <w:lang w:val="en-GB"/>
        </w:rPr>
        <w:t>.</w:t>
      </w:r>
      <w:r w:rsidRPr="00C63B42">
        <w:rPr>
          <w:sz w:val="24"/>
          <w:szCs w:val="24"/>
          <w:lang w:val="en-GB"/>
        </w:rPr>
        <w:t xml:space="preserve"> The consolidation of the </w:t>
      </w:r>
      <w:r w:rsidR="009D201D" w:rsidRPr="00C63B42">
        <w:rPr>
          <w:sz w:val="24"/>
          <w:szCs w:val="24"/>
          <w:lang w:val="en-GB"/>
        </w:rPr>
        <w:t xml:space="preserve">classical </w:t>
      </w:r>
      <w:r w:rsidRPr="00C63B42">
        <w:rPr>
          <w:sz w:val="24"/>
          <w:szCs w:val="24"/>
          <w:lang w:val="en-GB"/>
        </w:rPr>
        <w:t xml:space="preserve">ideal, together with the movements of Romanticism and Philhellenism, </w:t>
      </w:r>
      <w:r w:rsidR="008A1D78" w:rsidRPr="00C63B42">
        <w:rPr>
          <w:sz w:val="24"/>
          <w:szCs w:val="24"/>
          <w:lang w:val="en-GB"/>
        </w:rPr>
        <w:t>shaped</w:t>
      </w:r>
      <w:r w:rsidR="000B0C48" w:rsidRPr="00C63B42">
        <w:rPr>
          <w:sz w:val="24"/>
          <w:szCs w:val="24"/>
          <w:lang w:val="en-GB"/>
        </w:rPr>
        <w:t xml:space="preserve"> the </w:t>
      </w:r>
      <w:r w:rsidR="00901C10" w:rsidRPr="00C63B42">
        <w:rPr>
          <w:sz w:val="24"/>
          <w:szCs w:val="24"/>
          <w:lang w:val="en-GB"/>
        </w:rPr>
        <w:t>image of</w:t>
      </w:r>
      <w:r w:rsidR="00872742" w:rsidRPr="00C63B42">
        <w:rPr>
          <w:sz w:val="24"/>
          <w:szCs w:val="24"/>
          <w:lang w:val="en-GB"/>
        </w:rPr>
        <w:t xml:space="preserve"> </w:t>
      </w:r>
      <w:r w:rsidR="00901C10" w:rsidRPr="00C63B42">
        <w:rPr>
          <w:sz w:val="24"/>
          <w:szCs w:val="24"/>
          <w:lang w:val="en-GB"/>
        </w:rPr>
        <w:t xml:space="preserve">revolutionary </w:t>
      </w:r>
      <w:r w:rsidR="00872742" w:rsidRPr="00C63B42">
        <w:rPr>
          <w:sz w:val="24"/>
          <w:szCs w:val="24"/>
          <w:lang w:val="en-GB"/>
        </w:rPr>
        <w:t>Greece</w:t>
      </w:r>
      <w:r w:rsidR="00901C10" w:rsidRPr="00C63B42">
        <w:rPr>
          <w:sz w:val="24"/>
          <w:szCs w:val="24"/>
          <w:lang w:val="en-GB"/>
        </w:rPr>
        <w:t xml:space="preserve"> as guarantor of </w:t>
      </w:r>
      <w:r w:rsidR="001B0D0D" w:rsidRPr="00C63B42">
        <w:rPr>
          <w:sz w:val="24"/>
          <w:szCs w:val="24"/>
          <w:lang w:val="en-GB"/>
        </w:rPr>
        <w:t>its own and Europe’s enlightened</w:t>
      </w:r>
      <w:r w:rsidR="00901C10" w:rsidRPr="00C63B42">
        <w:rPr>
          <w:sz w:val="24"/>
          <w:szCs w:val="24"/>
          <w:lang w:val="en-GB"/>
        </w:rPr>
        <w:t xml:space="preserve"> past</w:t>
      </w:r>
      <w:r w:rsidR="00BB1CFE" w:rsidRPr="00C63B42">
        <w:rPr>
          <w:sz w:val="24"/>
          <w:szCs w:val="24"/>
          <w:lang w:val="en-GB"/>
        </w:rPr>
        <w:t xml:space="preserve">, </w:t>
      </w:r>
      <w:r w:rsidR="00805108" w:rsidRPr="00C63B42">
        <w:rPr>
          <w:sz w:val="24"/>
          <w:szCs w:val="24"/>
          <w:lang w:val="en-GB"/>
        </w:rPr>
        <w:t xml:space="preserve">which </w:t>
      </w:r>
      <w:r w:rsidR="00901C10" w:rsidRPr="00C63B42">
        <w:rPr>
          <w:sz w:val="24"/>
          <w:szCs w:val="24"/>
          <w:lang w:val="en-GB"/>
        </w:rPr>
        <w:t>in turn clashed</w:t>
      </w:r>
      <w:r w:rsidRPr="00C63B42">
        <w:rPr>
          <w:sz w:val="24"/>
          <w:szCs w:val="24"/>
          <w:lang w:val="en-GB"/>
        </w:rPr>
        <w:t xml:space="preserve"> with </w:t>
      </w:r>
      <w:r w:rsidR="00901C10" w:rsidRPr="00C63B42">
        <w:rPr>
          <w:sz w:val="24"/>
          <w:szCs w:val="24"/>
          <w:lang w:val="en-GB"/>
        </w:rPr>
        <w:t xml:space="preserve">its </w:t>
      </w:r>
      <w:r w:rsidRPr="00C63B42">
        <w:rPr>
          <w:sz w:val="24"/>
          <w:szCs w:val="24"/>
          <w:lang w:val="en-GB"/>
        </w:rPr>
        <w:t>present reality</w:t>
      </w:r>
      <w:r w:rsidR="001B0D0D" w:rsidRPr="00C63B42">
        <w:rPr>
          <w:sz w:val="24"/>
          <w:szCs w:val="24"/>
          <w:lang w:val="en-GB"/>
        </w:rPr>
        <w:t>.</w:t>
      </w:r>
      <w:r w:rsidRPr="00C63B42">
        <w:rPr>
          <w:sz w:val="24"/>
          <w:szCs w:val="24"/>
          <w:lang w:val="en-GB"/>
        </w:rPr>
        <w:t xml:space="preserve"> </w:t>
      </w:r>
    </w:p>
    <w:p w14:paraId="6F456FF3" w14:textId="77777777" w:rsidR="00771DDE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0615D4A6" w14:textId="5E8BAD24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Th</w:t>
      </w:r>
      <w:r w:rsidR="00852661" w:rsidRPr="00C63B42">
        <w:rPr>
          <w:sz w:val="24"/>
          <w:szCs w:val="24"/>
          <w:lang w:val="en-GB"/>
        </w:rPr>
        <w:t>is</w:t>
      </w:r>
      <w:r w:rsidRPr="00C63B42">
        <w:rPr>
          <w:sz w:val="24"/>
          <w:szCs w:val="24"/>
          <w:lang w:val="en-GB"/>
        </w:rPr>
        <w:t xml:space="preserve"> conference </w:t>
      </w:r>
      <w:r w:rsidR="001B0D0D" w:rsidRPr="00C63B42">
        <w:rPr>
          <w:sz w:val="24"/>
          <w:szCs w:val="24"/>
          <w:lang w:val="en-GB"/>
        </w:rPr>
        <w:t xml:space="preserve">aims </w:t>
      </w:r>
      <w:r w:rsidRPr="00C63B42">
        <w:rPr>
          <w:sz w:val="24"/>
          <w:szCs w:val="24"/>
          <w:lang w:val="en-GB"/>
        </w:rPr>
        <w:t xml:space="preserve">to expand both our knowledge of the </w:t>
      </w:r>
      <w:r w:rsidR="00012371" w:rsidRPr="00C63B42">
        <w:rPr>
          <w:sz w:val="24"/>
          <w:szCs w:val="24"/>
          <w:lang w:val="en-GB"/>
        </w:rPr>
        <w:t>reception</w:t>
      </w:r>
      <w:r w:rsidRPr="00C63B42">
        <w:rPr>
          <w:sz w:val="24"/>
          <w:szCs w:val="24"/>
          <w:lang w:val="en-GB"/>
        </w:rPr>
        <w:t xml:space="preserve"> of revolutionary Greece in the </w:t>
      </w:r>
      <w:r w:rsidR="00865463">
        <w:rPr>
          <w:sz w:val="24"/>
          <w:szCs w:val="24"/>
          <w:lang w:val="en-GB"/>
        </w:rPr>
        <w:t>nineteenth</w:t>
      </w:r>
      <w:r w:rsidRPr="00C63B42">
        <w:rPr>
          <w:sz w:val="24"/>
          <w:szCs w:val="24"/>
          <w:lang w:val="en-GB"/>
        </w:rPr>
        <w:t xml:space="preserve"> century and the </w:t>
      </w:r>
      <w:r w:rsidR="001B0D0D" w:rsidRPr="00C63B42">
        <w:rPr>
          <w:sz w:val="24"/>
          <w:szCs w:val="24"/>
          <w:lang w:val="en-GB"/>
        </w:rPr>
        <w:t>ways in</w:t>
      </w:r>
      <w:r w:rsidRPr="00C63B42">
        <w:rPr>
          <w:sz w:val="24"/>
          <w:szCs w:val="24"/>
          <w:lang w:val="en-GB"/>
        </w:rPr>
        <w:t xml:space="preserve"> which </w:t>
      </w:r>
      <w:r w:rsidR="001B0D0D" w:rsidRPr="00C63B42">
        <w:rPr>
          <w:sz w:val="24"/>
          <w:szCs w:val="24"/>
          <w:lang w:val="en-GB"/>
        </w:rPr>
        <w:t xml:space="preserve">it </w:t>
      </w:r>
      <w:r w:rsidRPr="00C63B42">
        <w:rPr>
          <w:sz w:val="24"/>
          <w:szCs w:val="24"/>
          <w:lang w:val="en-GB"/>
        </w:rPr>
        <w:t xml:space="preserve">contributed to the formation of </w:t>
      </w:r>
      <w:r w:rsidR="0049319D" w:rsidRPr="00C63B42">
        <w:rPr>
          <w:sz w:val="24"/>
          <w:szCs w:val="24"/>
          <w:lang w:val="en-GB"/>
        </w:rPr>
        <w:t>a</w:t>
      </w:r>
      <w:r w:rsidRPr="00C63B42">
        <w:rPr>
          <w:sz w:val="24"/>
          <w:szCs w:val="24"/>
          <w:lang w:val="en-GB"/>
        </w:rPr>
        <w:t xml:space="preserve"> national </w:t>
      </w:r>
      <w:r w:rsidR="003F5555" w:rsidRPr="00C63B42">
        <w:rPr>
          <w:sz w:val="24"/>
          <w:szCs w:val="24"/>
          <w:lang w:val="en-GB"/>
        </w:rPr>
        <w:t>“character”</w:t>
      </w:r>
      <w:r w:rsidRPr="00C63B42">
        <w:rPr>
          <w:sz w:val="24"/>
          <w:szCs w:val="24"/>
          <w:lang w:val="en-GB"/>
        </w:rPr>
        <w:t xml:space="preserve"> </w:t>
      </w:r>
      <w:r w:rsidR="0049319D" w:rsidRPr="00C63B42">
        <w:rPr>
          <w:sz w:val="24"/>
          <w:szCs w:val="24"/>
          <w:lang w:val="en-GB"/>
        </w:rPr>
        <w:t>and</w:t>
      </w:r>
      <w:r w:rsidRPr="00C63B42">
        <w:rPr>
          <w:sz w:val="24"/>
          <w:szCs w:val="24"/>
          <w:lang w:val="en-GB"/>
        </w:rPr>
        <w:t xml:space="preserve"> </w:t>
      </w:r>
      <w:r w:rsidR="00012371" w:rsidRPr="00C63B42">
        <w:rPr>
          <w:sz w:val="24"/>
          <w:szCs w:val="24"/>
          <w:lang w:val="en-GB"/>
        </w:rPr>
        <w:t xml:space="preserve">political and cultural </w:t>
      </w:r>
      <w:r w:rsidRPr="00C63B42">
        <w:rPr>
          <w:sz w:val="24"/>
          <w:szCs w:val="24"/>
          <w:lang w:val="en-GB"/>
        </w:rPr>
        <w:t>stereotype</w:t>
      </w:r>
      <w:r w:rsidR="00012371" w:rsidRPr="00C63B42">
        <w:rPr>
          <w:sz w:val="24"/>
          <w:szCs w:val="24"/>
          <w:lang w:val="en-GB"/>
        </w:rPr>
        <w:t xml:space="preserve">s that may still be </w:t>
      </w:r>
      <w:r w:rsidR="003F5555" w:rsidRPr="00C63B42">
        <w:rPr>
          <w:sz w:val="24"/>
          <w:szCs w:val="24"/>
          <w:lang w:val="en-GB"/>
        </w:rPr>
        <w:t>at</w:t>
      </w:r>
      <w:r w:rsidR="00012371" w:rsidRPr="00C63B42">
        <w:rPr>
          <w:sz w:val="24"/>
          <w:szCs w:val="24"/>
          <w:lang w:val="en-GB"/>
        </w:rPr>
        <w:t xml:space="preserve"> play two centuries later</w:t>
      </w:r>
      <w:r w:rsidRPr="00C63B42">
        <w:rPr>
          <w:sz w:val="24"/>
          <w:szCs w:val="24"/>
          <w:lang w:val="en-GB"/>
        </w:rPr>
        <w:t>.</w:t>
      </w:r>
    </w:p>
    <w:p w14:paraId="385C91C2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0E8B8A85" w14:textId="77777777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Thematic axes</w:t>
      </w:r>
    </w:p>
    <w:p w14:paraId="75EECE6F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1A4DDC39" w14:textId="52508443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1. Literature: the impact of the revolution and the founding of the Greek state</w:t>
      </w:r>
    </w:p>
    <w:p w14:paraId="38062A42" w14:textId="2B9DCCD8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Greece in revolt is a prevalent theme in</w:t>
      </w:r>
      <w:r w:rsidR="00865463">
        <w:rPr>
          <w:sz w:val="24"/>
          <w:szCs w:val="24"/>
          <w:lang w:val="en-GB"/>
        </w:rPr>
        <w:t xml:space="preserve"> nineteenth</w:t>
      </w:r>
      <w:r w:rsidR="003062A5" w:rsidRPr="00C63B42">
        <w:rPr>
          <w:sz w:val="24"/>
          <w:szCs w:val="24"/>
          <w:lang w:val="en-GB"/>
        </w:rPr>
        <w:t>-</w:t>
      </w:r>
      <w:r w:rsidRPr="00C63B42">
        <w:rPr>
          <w:sz w:val="24"/>
          <w:szCs w:val="24"/>
          <w:lang w:val="en-GB"/>
        </w:rPr>
        <w:t>century European and world literature</w:t>
      </w:r>
      <w:r w:rsidR="004235AE" w:rsidRPr="00C63B42">
        <w:rPr>
          <w:sz w:val="24"/>
          <w:szCs w:val="24"/>
          <w:lang w:val="en-GB"/>
        </w:rPr>
        <w:t>s</w:t>
      </w:r>
      <w:r w:rsidRPr="00C63B42">
        <w:rPr>
          <w:sz w:val="24"/>
          <w:szCs w:val="24"/>
          <w:lang w:val="en-GB"/>
        </w:rPr>
        <w:t xml:space="preserve"> (poetry, drama, fiction), both in the texts of important poets and authors and in the </w:t>
      </w:r>
      <w:r w:rsidR="00402D6E" w:rsidRPr="00C63B42">
        <w:rPr>
          <w:sz w:val="24"/>
          <w:szCs w:val="24"/>
          <w:lang w:val="en-GB"/>
        </w:rPr>
        <w:t>widely read</w:t>
      </w:r>
      <w:r w:rsidRPr="00C63B42">
        <w:rPr>
          <w:sz w:val="24"/>
          <w:szCs w:val="24"/>
          <w:lang w:val="en-GB"/>
        </w:rPr>
        <w:t xml:space="preserve"> contemporary popular literature. Such texts include works of fiction as well as </w:t>
      </w:r>
      <w:r w:rsidR="00402D6E" w:rsidRPr="00C63B42">
        <w:rPr>
          <w:sz w:val="24"/>
          <w:szCs w:val="24"/>
          <w:lang w:val="en-GB"/>
        </w:rPr>
        <w:t>life writing</w:t>
      </w:r>
      <w:r w:rsidR="007D50AC" w:rsidRPr="00C63B42">
        <w:rPr>
          <w:sz w:val="24"/>
          <w:szCs w:val="24"/>
          <w:lang w:val="en-GB"/>
        </w:rPr>
        <w:t>:</w:t>
      </w:r>
      <w:r w:rsidRPr="00C63B42">
        <w:rPr>
          <w:sz w:val="24"/>
          <w:szCs w:val="24"/>
          <w:lang w:val="en-GB"/>
        </w:rPr>
        <w:t xml:space="preserve"> the memoirs and correspondence of the Philhellenes, who participated in the independence struggle, and travel </w:t>
      </w:r>
      <w:r w:rsidR="009019C4" w:rsidRPr="00C63B42">
        <w:rPr>
          <w:sz w:val="24"/>
          <w:szCs w:val="24"/>
          <w:lang w:val="en-GB"/>
        </w:rPr>
        <w:t>writing</w:t>
      </w:r>
      <w:r w:rsidRPr="00C63B42">
        <w:rPr>
          <w:sz w:val="24"/>
          <w:szCs w:val="24"/>
          <w:lang w:val="en-GB"/>
        </w:rPr>
        <w:t xml:space="preserve">. </w:t>
      </w:r>
      <w:r w:rsidR="003062A5" w:rsidRPr="00C63B42">
        <w:rPr>
          <w:sz w:val="24"/>
          <w:szCs w:val="24"/>
          <w:lang w:val="en-GB"/>
        </w:rPr>
        <w:t xml:space="preserve">This axis </w:t>
      </w:r>
      <w:r w:rsidR="00163D1F" w:rsidRPr="00C63B42">
        <w:rPr>
          <w:sz w:val="24"/>
          <w:szCs w:val="24"/>
          <w:lang w:val="en-GB"/>
        </w:rPr>
        <w:t>seeks to examine</w:t>
      </w:r>
      <w:r w:rsidR="00202188" w:rsidRPr="00C63B42">
        <w:rPr>
          <w:sz w:val="24"/>
          <w:szCs w:val="24"/>
          <w:lang w:val="en-GB"/>
        </w:rPr>
        <w:t xml:space="preserve"> literary reflections of Greece in national literature</w:t>
      </w:r>
      <w:r w:rsidR="00270586" w:rsidRPr="00C63B42">
        <w:rPr>
          <w:sz w:val="24"/>
          <w:szCs w:val="24"/>
          <w:lang w:val="en-GB"/>
        </w:rPr>
        <w:t>s as well as comparative analyses.</w:t>
      </w:r>
    </w:p>
    <w:p w14:paraId="6AB81832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3227C8AB" w14:textId="13B03A45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2. </w:t>
      </w:r>
      <w:r w:rsidR="004235AE" w:rsidRPr="00C63B42">
        <w:rPr>
          <w:b/>
          <w:bCs/>
          <w:sz w:val="24"/>
          <w:szCs w:val="24"/>
          <w:lang w:val="en-GB"/>
        </w:rPr>
        <w:t xml:space="preserve">Academic </w:t>
      </w:r>
      <w:r w:rsidRPr="00C63B42">
        <w:rPr>
          <w:b/>
          <w:bCs/>
          <w:sz w:val="24"/>
          <w:szCs w:val="24"/>
          <w:lang w:val="en-GB"/>
        </w:rPr>
        <w:t>discourse</w:t>
      </w:r>
    </w:p>
    <w:p w14:paraId="3B4A16B9" w14:textId="105FF070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The Greek affair quickly bec</w:t>
      </w:r>
      <w:r w:rsidR="000B266B" w:rsidRPr="00C63B42">
        <w:rPr>
          <w:sz w:val="24"/>
          <w:szCs w:val="24"/>
          <w:lang w:val="en-GB"/>
        </w:rPr>
        <w:t>ame</w:t>
      </w:r>
      <w:r w:rsidRPr="00C63B42">
        <w:rPr>
          <w:sz w:val="24"/>
          <w:szCs w:val="24"/>
          <w:lang w:val="en-GB"/>
        </w:rPr>
        <w:t xml:space="preserve"> an academic pursuit. Historians and </w:t>
      </w:r>
      <w:r w:rsidR="00852661" w:rsidRPr="00C63B42">
        <w:rPr>
          <w:sz w:val="24"/>
          <w:szCs w:val="24"/>
          <w:lang w:val="en-GB"/>
        </w:rPr>
        <w:t>scholars</w:t>
      </w:r>
      <w:r w:rsidRPr="00C63B42">
        <w:rPr>
          <w:sz w:val="24"/>
          <w:szCs w:val="24"/>
          <w:lang w:val="en-GB"/>
        </w:rPr>
        <w:t xml:space="preserve"> from many </w:t>
      </w:r>
      <w:r w:rsidR="00852661" w:rsidRPr="00C63B42">
        <w:rPr>
          <w:sz w:val="24"/>
          <w:szCs w:val="24"/>
          <w:lang w:val="en-GB"/>
        </w:rPr>
        <w:t>disciplines</w:t>
      </w:r>
      <w:r w:rsidRPr="00C63B42">
        <w:rPr>
          <w:sz w:val="24"/>
          <w:szCs w:val="24"/>
          <w:lang w:val="en-GB"/>
        </w:rPr>
        <w:t xml:space="preserve">, especially philologists and folklorists, </w:t>
      </w:r>
      <w:r w:rsidR="002913D4" w:rsidRPr="00C63B42">
        <w:rPr>
          <w:sz w:val="24"/>
          <w:szCs w:val="24"/>
          <w:lang w:val="en-GB"/>
        </w:rPr>
        <w:t xml:space="preserve">studied </w:t>
      </w:r>
      <w:r w:rsidRPr="00C63B42">
        <w:rPr>
          <w:sz w:val="24"/>
          <w:szCs w:val="24"/>
          <w:lang w:val="en-GB"/>
        </w:rPr>
        <w:t>the modern culture of Greece</w:t>
      </w:r>
      <w:r w:rsidR="002913D4" w:rsidRPr="00C63B42">
        <w:rPr>
          <w:sz w:val="24"/>
          <w:szCs w:val="24"/>
          <w:lang w:val="en-GB"/>
        </w:rPr>
        <w:t xml:space="preserve">, </w:t>
      </w:r>
      <w:r w:rsidR="00BE1E18" w:rsidRPr="00C63B42">
        <w:rPr>
          <w:sz w:val="24"/>
          <w:szCs w:val="24"/>
          <w:lang w:val="en-GB"/>
        </w:rPr>
        <w:t>sometimes using</w:t>
      </w:r>
      <w:r w:rsidRPr="00C63B42">
        <w:rPr>
          <w:sz w:val="24"/>
          <w:szCs w:val="24"/>
          <w:lang w:val="en-GB"/>
        </w:rPr>
        <w:t xml:space="preserve"> </w:t>
      </w:r>
      <w:r w:rsidR="00BE1E18" w:rsidRPr="00C63B42">
        <w:rPr>
          <w:sz w:val="24"/>
          <w:szCs w:val="24"/>
          <w:lang w:val="en-GB"/>
        </w:rPr>
        <w:t xml:space="preserve">the </w:t>
      </w:r>
      <w:r w:rsidR="003C4539" w:rsidRPr="00C63B42">
        <w:rPr>
          <w:sz w:val="24"/>
          <w:szCs w:val="24"/>
          <w:lang w:val="en-GB"/>
        </w:rPr>
        <w:t>examination</w:t>
      </w:r>
      <w:r w:rsidR="00BE1E18" w:rsidRPr="00C63B42">
        <w:rPr>
          <w:sz w:val="24"/>
          <w:szCs w:val="24"/>
          <w:lang w:val="en-GB"/>
        </w:rPr>
        <w:t xml:space="preserve"> of </w:t>
      </w:r>
      <w:r w:rsidR="00EB0EDA" w:rsidRPr="00C63B42">
        <w:rPr>
          <w:sz w:val="24"/>
          <w:szCs w:val="24"/>
          <w:lang w:val="en-GB"/>
        </w:rPr>
        <w:t>f</w:t>
      </w:r>
      <w:r w:rsidRPr="00C63B42">
        <w:rPr>
          <w:sz w:val="24"/>
          <w:szCs w:val="24"/>
          <w:lang w:val="en-GB"/>
        </w:rPr>
        <w:t xml:space="preserve">olk songs, customs and habits, costumes and language </w:t>
      </w:r>
      <w:r w:rsidR="00BE1E18" w:rsidRPr="00C63B42">
        <w:rPr>
          <w:sz w:val="24"/>
          <w:szCs w:val="24"/>
          <w:lang w:val="en-GB"/>
        </w:rPr>
        <w:t>t</w:t>
      </w:r>
      <w:r w:rsidRPr="00C63B42">
        <w:rPr>
          <w:sz w:val="24"/>
          <w:szCs w:val="24"/>
          <w:lang w:val="en-GB"/>
        </w:rPr>
        <w:t xml:space="preserve">o support </w:t>
      </w:r>
      <w:r w:rsidR="000B266B" w:rsidRPr="00C63B42">
        <w:rPr>
          <w:sz w:val="24"/>
          <w:szCs w:val="24"/>
          <w:lang w:val="en-GB"/>
        </w:rPr>
        <w:t xml:space="preserve">the </w:t>
      </w:r>
      <w:r w:rsidRPr="00C63B42">
        <w:rPr>
          <w:sz w:val="24"/>
          <w:szCs w:val="24"/>
          <w:lang w:val="en-GB"/>
        </w:rPr>
        <w:t>Gree</w:t>
      </w:r>
      <w:r w:rsidR="000B266B" w:rsidRPr="00C63B42">
        <w:rPr>
          <w:sz w:val="24"/>
          <w:szCs w:val="24"/>
          <w:lang w:val="en-GB"/>
        </w:rPr>
        <w:t>k cause</w:t>
      </w:r>
      <w:r w:rsidRPr="00C63B42">
        <w:rPr>
          <w:sz w:val="24"/>
          <w:szCs w:val="24"/>
          <w:lang w:val="en-GB"/>
        </w:rPr>
        <w:t xml:space="preserve">. This axis aims to explore debates in academic </w:t>
      </w:r>
      <w:r w:rsidR="003C4539" w:rsidRPr="00C63B42">
        <w:rPr>
          <w:sz w:val="24"/>
          <w:szCs w:val="24"/>
          <w:lang w:val="en-GB"/>
        </w:rPr>
        <w:t>P</w:t>
      </w:r>
      <w:r w:rsidRPr="00C63B42">
        <w:rPr>
          <w:sz w:val="24"/>
          <w:szCs w:val="24"/>
          <w:lang w:val="en-GB"/>
        </w:rPr>
        <w:t>hilhellenism focusing on their ideological tenets.</w:t>
      </w:r>
    </w:p>
    <w:p w14:paraId="2A0D8E2B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24567F71" w14:textId="55F81A15" w:rsidR="000A28B4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3</w:t>
      </w:r>
      <w:r w:rsidR="00147509" w:rsidRPr="00C63B42">
        <w:rPr>
          <w:b/>
          <w:bCs/>
          <w:sz w:val="24"/>
          <w:szCs w:val="24"/>
          <w:lang w:val="en-GB"/>
        </w:rPr>
        <w:t xml:space="preserve">. </w:t>
      </w:r>
      <w:r w:rsidR="00035084" w:rsidRPr="00C63B42">
        <w:rPr>
          <w:b/>
          <w:bCs/>
          <w:sz w:val="24"/>
          <w:szCs w:val="24"/>
          <w:lang w:val="en-GB"/>
        </w:rPr>
        <w:t>T</w:t>
      </w:r>
      <w:r w:rsidR="00147509" w:rsidRPr="00C63B42">
        <w:rPr>
          <w:b/>
          <w:bCs/>
          <w:sz w:val="24"/>
          <w:szCs w:val="24"/>
          <w:lang w:val="en-GB"/>
        </w:rPr>
        <w:t>he international press</w:t>
      </w:r>
    </w:p>
    <w:p w14:paraId="2563C96D" w14:textId="58347AD0" w:rsidR="000A28B4" w:rsidRPr="00C63B42" w:rsidRDefault="00147509" w:rsidP="003C4539">
      <w:pPr>
        <w:pStyle w:val="CommentText"/>
        <w:spacing w:after="0" w:line="276" w:lineRule="auto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Greece was regularly present in the European and international press through political articles written for or against the Greek struggle, information on the developments in Greece and </w:t>
      </w:r>
      <w:r w:rsidR="00BE2D5B" w:rsidRPr="00C63B42">
        <w:rPr>
          <w:sz w:val="24"/>
          <w:szCs w:val="24"/>
          <w:lang w:val="en-GB"/>
        </w:rPr>
        <w:t>connection</w:t>
      </w:r>
      <w:r w:rsidRPr="00C63B42">
        <w:rPr>
          <w:sz w:val="24"/>
          <w:szCs w:val="24"/>
          <w:lang w:val="en-GB"/>
        </w:rPr>
        <w:t xml:space="preserve"> to European affairs.</w:t>
      </w:r>
      <w:r w:rsidR="003F5555" w:rsidRPr="00C63B42">
        <w:rPr>
          <w:sz w:val="24"/>
          <w:szCs w:val="24"/>
          <w:lang w:val="en-GB"/>
        </w:rPr>
        <w:t xml:space="preserve"> This axis wishes to examine the </w:t>
      </w:r>
      <w:r w:rsidR="00771DDE" w:rsidRPr="00C63B42">
        <w:rPr>
          <w:sz w:val="24"/>
          <w:szCs w:val="24"/>
          <w:lang w:val="en-GB"/>
        </w:rPr>
        <w:t xml:space="preserve">variety of opinions expressed in sources such as </w:t>
      </w:r>
      <w:r w:rsidR="00865463">
        <w:rPr>
          <w:sz w:val="24"/>
          <w:szCs w:val="24"/>
          <w:lang w:val="en-GB"/>
        </w:rPr>
        <w:t>nineteenth</w:t>
      </w:r>
      <w:r w:rsidR="003C4539" w:rsidRPr="00C63B42">
        <w:rPr>
          <w:sz w:val="24"/>
          <w:szCs w:val="24"/>
          <w:lang w:val="en-GB"/>
        </w:rPr>
        <w:t xml:space="preserve">-century </w:t>
      </w:r>
      <w:r w:rsidR="00771DDE" w:rsidRPr="00C63B42">
        <w:rPr>
          <w:sz w:val="24"/>
          <w:szCs w:val="24"/>
          <w:lang w:val="en-GB"/>
        </w:rPr>
        <w:t>newspaper</w:t>
      </w:r>
      <w:r w:rsidR="003C4539" w:rsidRPr="00C63B42">
        <w:rPr>
          <w:sz w:val="24"/>
          <w:szCs w:val="24"/>
          <w:lang w:val="en-GB"/>
        </w:rPr>
        <w:t>s</w:t>
      </w:r>
      <w:r w:rsidR="00771DDE" w:rsidRPr="00C63B42">
        <w:rPr>
          <w:sz w:val="24"/>
          <w:szCs w:val="24"/>
          <w:lang w:val="en-GB"/>
        </w:rPr>
        <w:t xml:space="preserve"> and magazine</w:t>
      </w:r>
      <w:r w:rsidR="003C4539" w:rsidRPr="00C63B42">
        <w:rPr>
          <w:sz w:val="24"/>
          <w:szCs w:val="24"/>
          <w:lang w:val="en-GB"/>
        </w:rPr>
        <w:t>s</w:t>
      </w:r>
      <w:r w:rsidR="00771DDE" w:rsidRPr="00C63B42">
        <w:rPr>
          <w:sz w:val="24"/>
          <w:szCs w:val="24"/>
          <w:lang w:val="en-GB"/>
        </w:rPr>
        <w:t xml:space="preserve"> which place</w:t>
      </w:r>
      <w:r w:rsidR="003C4539" w:rsidRPr="00C63B42">
        <w:rPr>
          <w:sz w:val="24"/>
          <w:szCs w:val="24"/>
          <w:lang w:val="en-GB"/>
        </w:rPr>
        <w:t>d</w:t>
      </w:r>
      <w:r w:rsidR="003F5555" w:rsidRPr="00C63B42">
        <w:rPr>
          <w:sz w:val="24"/>
          <w:szCs w:val="24"/>
          <w:lang w:val="en-GB"/>
        </w:rPr>
        <w:t xml:space="preserve"> revolutionary Greece</w:t>
      </w:r>
      <w:r w:rsidRPr="00C63B42">
        <w:rPr>
          <w:sz w:val="24"/>
          <w:szCs w:val="24"/>
          <w:lang w:val="en-GB"/>
        </w:rPr>
        <w:t xml:space="preserve"> in the international political context.</w:t>
      </w:r>
    </w:p>
    <w:p w14:paraId="4308A837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003316FE" w14:textId="6513C8BB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4. </w:t>
      </w:r>
      <w:r w:rsidR="00035084" w:rsidRPr="00C63B42">
        <w:rPr>
          <w:b/>
          <w:bCs/>
          <w:sz w:val="24"/>
          <w:szCs w:val="24"/>
          <w:lang w:val="en-GB"/>
        </w:rPr>
        <w:t>M</w:t>
      </w:r>
      <w:r w:rsidRPr="00C63B42">
        <w:rPr>
          <w:b/>
          <w:bCs/>
          <w:sz w:val="24"/>
          <w:szCs w:val="24"/>
          <w:lang w:val="en-GB"/>
        </w:rPr>
        <w:t>usic</w:t>
      </w:r>
      <w:r w:rsidR="00E57DAE" w:rsidRPr="00C63B42">
        <w:rPr>
          <w:b/>
          <w:bCs/>
          <w:sz w:val="24"/>
          <w:szCs w:val="24"/>
          <w:lang w:val="en-GB"/>
        </w:rPr>
        <w:t xml:space="preserve"> and the </w:t>
      </w:r>
      <w:r w:rsidRPr="00C63B42">
        <w:rPr>
          <w:b/>
          <w:bCs/>
          <w:sz w:val="24"/>
          <w:szCs w:val="24"/>
          <w:lang w:val="en-GB"/>
        </w:rPr>
        <w:t>visual and performing arts</w:t>
      </w:r>
    </w:p>
    <w:p w14:paraId="4305D12F" w14:textId="57FB212C" w:rsidR="000A28B4" w:rsidRPr="00C63B42" w:rsidRDefault="00E57DAE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</w:t>
      </w:r>
      <w:r w:rsidR="00147509" w:rsidRPr="00C63B42">
        <w:rPr>
          <w:sz w:val="24"/>
          <w:szCs w:val="24"/>
          <w:lang w:val="en-GB"/>
        </w:rPr>
        <w:t>he Greek</w:t>
      </w:r>
      <w:r w:rsidRPr="00C63B42">
        <w:rPr>
          <w:sz w:val="24"/>
          <w:szCs w:val="24"/>
          <w:lang w:val="en-GB"/>
        </w:rPr>
        <w:t xml:space="preserve"> cause was </w:t>
      </w:r>
      <w:r w:rsidR="00147509" w:rsidRPr="00C63B42">
        <w:rPr>
          <w:sz w:val="24"/>
          <w:szCs w:val="24"/>
          <w:lang w:val="en-GB"/>
        </w:rPr>
        <w:t xml:space="preserve">an inspiration to arts other than literature. </w:t>
      </w:r>
      <w:r w:rsidR="00FD59AD" w:rsidRPr="00C63B42">
        <w:rPr>
          <w:sz w:val="24"/>
          <w:szCs w:val="24"/>
          <w:lang w:val="en-GB"/>
        </w:rPr>
        <w:t>This axis seeks to</w:t>
      </w:r>
      <w:r w:rsidR="00147509" w:rsidRPr="00C63B42">
        <w:rPr>
          <w:sz w:val="24"/>
          <w:szCs w:val="24"/>
          <w:lang w:val="en-GB"/>
        </w:rPr>
        <w:t xml:space="preserve"> explor</w:t>
      </w:r>
      <w:r w:rsidR="00FD59AD" w:rsidRPr="00C63B42">
        <w:rPr>
          <w:sz w:val="24"/>
          <w:szCs w:val="24"/>
          <w:lang w:val="en-GB"/>
        </w:rPr>
        <w:t xml:space="preserve">e </w:t>
      </w:r>
      <w:r w:rsidR="00865463">
        <w:rPr>
          <w:sz w:val="24"/>
          <w:szCs w:val="24"/>
          <w:lang w:val="en-GB"/>
        </w:rPr>
        <w:t>nineteenth</w:t>
      </w:r>
      <w:r w:rsidR="00216C13" w:rsidRPr="00C63B42">
        <w:rPr>
          <w:sz w:val="24"/>
          <w:szCs w:val="24"/>
          <w:lang w:val="en-GB"/>
        </w:rPr>
        <w:t>-</w:t>
      </w:r>
      <w:r w:rsidR="00147509" w:rsidRPr="00C63B42">
        <w:rPr>
          <w:sz w:val="24"/>
          <w:szCs w:val="24"/>
          <w:lang w:val="en-GB"/>
        </w:rPr>
        <w:t xml:space="preserve">century musical and visual works inspired by Greek battles or </w:t>
      </w:r>
      <w:r w:rsidR="003C4539" w:rsidRPr="00C63B42">
        <w:rPr>
          <w:sz w:val="24"/>
          <w:szCs w:val="24"/>
          <w:lang w:val="en-GB"/>
        </w:rPr>
        <w:t>“</w:t>
      </w:r>
      <w:r w:rsidR="00147509" w:rsidRPr="00C63B42">
        <w:rPr>
          <w:sz w:val="24"/>
          <w:szCs w:val="24"/>
          <w:lang w:val="en-GB"/>
        </w:rPr>
        <w:t>heroes and heroines</w:t>
      </w:r>
      <w:r w:rsidR="003C4539" w:rsidRPr="00C63B42">
        <w:rPr>
          <w:sz w:val="24"/>
          <w:szCs w:val="24"/>
          <w:lang w:val="en-GB"/>
        </w:rPr>
        <w:t>”</w:t>
      </w:r>
      <w:r w:rsidR="00147509" w:rsidRPr="00C63B42">
        <w:rPr>
          <w:sz w:val="24"/>
          <w:szCs w:val="24"/>
          <w:lang w:val="en-GB"/>
        </w:rPr>
        <w:t xml:space="preserve"> of the </w:t>
      </w:r>
      <w:r w:rsidR="00216C13" w:rsidRPr="00C63B42">
        <w:rPr>
          <w:sz w:val="24"/>
          <w:szCs w:val="24"/>
          <w:lang w:val="en-GB"/>
        </w:rPr>
        <w:t>R</w:t>
      </w:r>
      <w:r w:rsidR="00147509" w:rsidRPr="00C63B42">
        <w:rPr>
          <w:sz w:val="24"/>
          <w:szCs w:val="24"/>
          <w:lang w:val="en-GB"/>
        </w:rPr>
        <w:t>evolution</w:t>
      </w:r>
      <w:r w:rsidR="00FC323B" w:rsidRPr="00C63B42">
        <w:rPr>
          <w:sz w:val="24"/>
          <w:szCs w:val="24"/>
          <w:lang w:val="en-GB"/>
        </w:rPr>
        <w:t xml:space="preserve"> as well </w:t>
      </w:r>
      <w:r w:rsidR="006E000A" w:rsidRPr="00C63B42">
        <w:rPr>
          <w:sz w:val="24"/>
          <w:szCs w:val="24"/>
          <w:lang w:val="en-GB"/>
        </w:rPr>
        <w:t xml:space="preserve">as </w:t>
      </w:r>
      <w:r w:rsidR="00FC323B" w:rsidRPr="00C63B42">
        <w:rPr>
          <w:sz w:val="24"/>
          <w:szCs w:val="24"/>
          <w:lang w:val="en-GB"/>
        </w:rPr>
        <w:t xml:space="preserve">those </w:t>
      </w:r>
      <w:r w:rsidR="00147509" w:rsidRPr="00C63B42">
        <w:rPr>
          <w:sz w:val="24"/>
          <w:szCs w:val="24"/>
          <w:lang w:val="en-GB"/>
        </w:rPr>
        <w:t>representi</w:t>
      </w:r>
      <w:r w:rsidR="00FC323B" w:rsidRPr="00C63B42">
        <w:rPr>
          <w:sz w:val="24"/>
          <w:szCs w:val="24"/>
          <w:lang w:val="en-GB"/>
        </w:rPr>
        <w:t>ng</w:t>
      </w:r>
      <w:r w:rsidR="00147509" w:rsidRPr="00C63B42">
        <w:rPr>
          <w:sz w:val="24"/>
          <w:szCs w:val="24"/>
          <w:lang w:val="en-GB"/>
        </w:rPr>
        <w:t xml:space="preserve"> Greece as a </w:t>
      </w:r>
      <w:r w:rsidR="00C63B42" w:rsidRPr="00C63B42">
        <w:rPr>
          <w:sz w:val="24"/>
          <w:szCs w:val="24"/>
          <w:lang w:val="en-GB"/>
        </w:rPr>
        <w:t>newly formed</w:t>
      </w:r>
      <w:r w:rsidR="00147509" w:rsidRPr="00C63B42">
        <w:rPr>
          <w:sz w:val="24"/>
          <w:szCs w:val="24"/>
          <w:lang w:val="en-GB"/>
        </w:rPr>
        <w:t xml:space="preserve"> state</w:t>
      </w:r>
      <w:r w:rsidR="001B78DE" w:rsidRPr="00C63B42">
        <w:rPr>
          <w:sz w:val="24"/>
          <w:szCs w:val="24"/>
          <w:lang w:val="en-GB"/>
        </w:rPr>
        <w:t>. It will also</w:t>
      </w:r>
      <w:r w:rsidR="00147509" w:rsidRPr="00C63B42">
        <w:rPr>
          <w:sz w:val="24"/>
          <w:szCs w:val="24"/>
          <w:lang w:val="en-GB"/>
        </w:rPr>
        <w:t xml:space="preserve"> </w:t>
      </w:r>
      <w:r w:rsidR="00890232" w:rsidRPr="00C63B42">
        <w:rPr>
          <w:sz w:val="24"/>
          <w:szCs w:val="24"/>
          <w:lang w:val="en-GB"/>
        </w:rPr>
        <w:t xml:space="preserve">consider </w:t>
      </w:r>
      <w:proofErr w:type="spellStart"/>
      <w:r w:rsidR="00E03AA9" w:rsidRPr="00C63B42">
        <w:rPr>
          <w:sz w:val="24"/>
          <w:szCs w:val="24"/>
          <w:lang w:val="en-GB"/>
        </w:rPr>
        <w:t>intermedial</w:t>
      </w:r>
      <w:proofErr w:type="spellEnd"/>
      <w:r w:rsidR="00E03AA9" w:rsidRPr="00C63B42">
        <w:rPr>
          <w:sz w:val="24"/>
          <w:szCs w:val="24"/>
          <w:lang w:val="en-GB"/>
        </w:rPr>
        <w:t xml:space="preserve"> </w:t>
      </w:r>
      <w:r w:rsidR="00067E50" w:rsidRPr="00C63B42">
        <w:rPr>
          <w:sz w:val="24"/>
          <w:szCs w:val="24"/>
          <w:lang w:val="en-GB"/>
        </w:rPr>
        <w:t>approaches</w:t>
      </w:r>
      <w:r w:rsidR="00147509" w:rsidRPr="00C63B42">
        <w:rPr>
          <w:sz w:val="24"/>
          <w:szCs w:val="24"/>
          <w:lang w:val="en-GB"/>
        </w:rPr>
        <w:t xml:space="preserve"> and engag</w:t>
      </w:r>
      <w:r w:rsidR="001B78DE" w:rsidRPr="00C63B42">
        <w:rPr>
          <w:sz w:val="24"/>
          <w:szCs w:val="24"/>
          <w:lang w:val="en-GB"/>
        </w:rPr>
        <w:t>e</w:t>
      </w:r>
      <w:r w:rsidR="00147509" w:rsidRPr="00C63B42">
        <w:rPr>
          <w:sz w:val="24"/>
          <w:szCs w:val="24"/>
          <w:lang w:val="en-GB"/>
        </w:rPr>
        <w:t xml:space="preserve"> in a comparative dialogue that will highlight analogies between literature and the visual </w:t>
      </w:r>
      <w:r w:rsidR="00067E50" w:rsidRPr="00C63B42">
        <w:rPr>
          <w:sz w:val="24"/>
          <w:szCs w:val="24"/>
          <w:lang w:val="en-GB"/>
        </w:rPr>
        <w:t xml:space="preserve">and/or performative </w:t>
      </w:r>
      <w:r w:rsidR="00147509" w:rsidRPr="00C63B42">
        <w:rPr>
          <w:sz w:val="24"/>
          <w:szCs w:val="24"/>
          <w:lang w:val="en-GB"/>
        </w:rPr>
        <w:t xml:space="preserve">arts. </w:t>
      </w:r>
    </w:p>
    <w:p w14:paraId="73976FFD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5136D9C8" w14:textId="3E2A309B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5.  </w:t>
      </w:r>
      <w:r w:rsidR="00035084" w:rsidRPr="00C63B42">
        <w:rPr>
          <w:b/>
          <w:bCs/>
          <w:sz w:val="24"/>
          <w:szCs w:val="24"/>
          <w:lang w:val="en-GB"/>
        </w:rPr>
        <w:t>M</w:t>
      </w:r>
      <w:r w:rsidRPr="00C63B42">
        <w:rPr>
          <w:b/>
          <w:bCs/>
          <w:sz w:val="24"/>
          <w:szCs w:val="24"/>
          <w:lang w:val="en-GB"/>
        </w:rPr>
        <w:t>aterial culture</w:t>
      </w:r>
    </w:p>
    <w:p w14:paraId="404DB07D" w14:textId="29784576" w:rsidR="000A28B4" w:rsidRPr="00C63B42" w:rsidRDefault="00623C77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This axis </w:t>
      </w:r>
      <w:r w:rsidR="00B30208" w:rsidRPr="00C63B42">
        <w:rPr>
          <w:sz w:val="24"/>
          <w:szCs w:val="24"/>
          <w:lang w:val="en-GB"/>
        </w:rPr>
        <w:t>aims to</w:t>
      </w:r>
      <w:r w:rsidR="00A25056" w:rsidRPr="00C63B42">
        <w:rPr>
          <w:sz w:val="24"/>
          <w:szCs w:val="24"/>
          <w:lang w:val="en-GB"/>
        </w:rPr>
        <w:t xml:space="preserve"> examine t</w:t>
      </w:r>
      <w:r w:rsidR="00147509" w:rsidRPr="00C63B42">
        <w:rPr>
          <w:sz w:val="24"/>
          <w:szCs w:val="24"/>
          <w:lang w:val="en-GB"/>
        </w:rPr>
        <w:t xml:space="preserve">he production of everyday objects decorated in </w:t>
      </w:r>
      <w:r w:rsidR="00C63B42">
        <w:rPr>
          <w:sz w:val="24"/>
          <w:szCs w:val="24"/>
          <w:lang w:val="en-GB"/>
        </w:rPr>
        <w:t>P</w:t>
      </w:r>
      <w:r w:rsidR="00147509" w:rsidRPr="00C63B42">
        <w:rPr>
          <w:sz w:val="24"/>
          <w:szCs w:val="24"/>
          <w:lang w:val="en-GB"/>
        </w:rPr>
        <w:t xml:space="preserve">hilhellenic patterns </w:t>
      </w:r>
      <w:r w:rsidR="00DD7A2E" w:rsidRPr="00C63B42">
        <w:rPr>
          <w:sz w:val="24"/>
          <w:szCs w:val="24"/>
          <w:lang w:val="en-GB"/>
        </w:rPr>
        <w:t>(</w:t>
      </w:r>
      <w:r w:rsidR="00147509" w:rsidRPr="00C63B42">
        <w:rPr>
          <w:sz w:val="24"/>
          <w:szCs w:val="24"/>
          <w:lang w:val="en-GB"/>
        </w:rPr>
        <w:t xml:space="preserve">clocks, ornaments, porcelain, </w:t>
      </w:r>
      <w:r w:rsidR="00C63B42" w:rsidRPr="00C63B42">
        <w:rPr>
          <w:sz w:val="24"/>
          <w:szCs w:val="24"/>
          <w:lang w:val="en-GB"/>
        </w:rPr>
        <w:t>caskets</w:t>
      </w:r>
      <w:r w:rsidR="00147509" w:rsidRPr="00C63B42">
        <w:rPr>
          <w:sz w:val="24"/>
          <w:szCs w:val="24"/>
          <w:lang w:val="en-GB"/>
        </w:rPr>
        <w:t>, fans, medals, etc.) and the focus on Greek costumes that influence</w:t>
      </w:r>
      <w:r w:rsidR="00325740" w:rsidRPr="00C63B42">
        <w:rPr>
          <w:sz w:val="24"/>
          <w:szCs w:val="24"/>
          <w:lang w:val="en-GB"/>
        </w:rPr>
        <w:t>d</w:t>
      </w:r>
      <w:r w:rsidR="00147509" w:rsidRPr="00C63B42">
        <w:rPr>
          <w:sz w:val="24"/>
          <w:szCs w:val="24"/>
          <w:lang w:val="en-GB"/>
        </w:rPr>
        <w:t xml:space="preserve"> European fashion. </w:t>
      </w:r>
    </w:p>
    <w:p w14:paraId="59F10306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7F787549" w14:textId="6E52F56F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6. </w:t>
      </w:r>
      <w:r w:rsidR="00035084" w:rsidRPr="00C63B42">
        <w:rPr>
          <w:b/>
          <w:bCs/>
          <w:sz w:val="24"/>
          <w:szCs w:val="24"/>
          <w:lang w:val="en-GB"/>
        </w:rPr>
        <w:t>“</w:t>
      </w:r>
      <w:r w:rsidRPr="00C63B42">
        <w:rPr>
          <w:b/>
          <w:bCs/>
          <w:sz w:val="24"/>
          <w:szCs w:val="24"/>
          <w:lang w:val="en-GB"/>
        </w:rPr>
        <w:t>Heroes</w:t>
      </w:r>
      <w:r w:rsidR="00035084" w:rsidRPr="00C63B42">
        <w:rPr>
          <w:b/>
          <w:bCs/>
          <w:sz w:val="24"/>
          <w:szCs w:val="24"/>
          <w:lang w:val="en-GB"/>
        </w:rPr>
        <w:t xml:space="preserve"> and </w:t>
      </w:r>
      <w:r w:rsidRPr="00C63B42">
        <w:rPr>
          <w:b/>
          <w:bCs/>
          <w:sz w:val="24"/>
          <w:szCs w:val="24"/>
          <w:lang w:val="en-GB"/>
        </w:rPr>
        <w:t>Heroines</w:t>
      </w:r>
      <w:r w:rsidR="00035084" w:rsidRPr="00C63B42">
        <w:rPr>
          <w:b/>
          <w:bCs/>
          <w:sz w:val="24"/>
          <w:szCs w:val="24"/>
          <w:lang w:val="en-GB"/>
        </w:rPr>
        <w:t xml:space="preserve">”: </w:t>
      </w:r>
      <w:r w:rsidRPr="00C63B42">
        <w:rPr>
          <w:b/>
          <w:bCs/>
          <w:sz w:val="24"/>
          <w:szCs w:val="24"/>
          <w:lang w:val="en-GB"/>
        </w:rPr>
        <w:t>Gendered identities—</w:t>
      </w:r>
      <w:r w:rsidR="000B5E17" w:rsidRPr="00C63B42">
        <w:rPr>
          <w:b/>
          <w:bCs/>
          <w:sz w:val="24"/>
          <w:szCs w:val="24"/>
          <w:lang w:val="en-GB"/>
        </w:rPr>
        <w:t xml:space="preserve"> women’s</w:t>
      </w:r>
      <w:r w:rsidRPr="00C63B42">
        <w:rPr>
          <w:b/>
          <w:bCs/>
          <w:sz w:val="24"/>
          <w:szCs w:val="24"/>
          <w:lang w:val="en-GB"/>
        </w:rPr>
        <w:t xml:space="preserve"> writing</w:t>
      </w:r>
    </w:p>
    <w:p w14:paraId="4B387578" w14:textId="0E0DD6A6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lastRenderedPageBreak/>
        <w:t xml:space="preserve">This axis </w:t>
      </w:r>
      <w:r w:rsidR="00067E50" w:rsidRPr="00C63B42">
        <w:rPr>
          <w:sz w:val="24"/>
          <w:szCs w:val="24"/>
          <w:lang w:val="en-GB"/>
        </w:rPr>
        <w:t>will</w:t>
      </w:r>
      <w:r w:rsidRPr="00C63B42">
        <w:rPr>
          <w:sz w:val="24"/>
          <w:szCs w:val="24"/>
          <w:lang w:val="en-GB"/>
        </w:rPr>
        <w:t xml:space="preserve"> explore </w:t>
      </w:r>
      <w:r w:rsidR="003103C7" w:rsidRPr="00C63B42">
        <w:rPr>
          <w:sz w:val="24"/>
          <w:szCs w:val="24"/>
          <w:lang w:val="en-GB"/>
        </w:rPr>
        <w:t>women’s</w:t>
      </w:r>
      <w:r w:rsidRPr="00C63B42">
        <w:rPr>
          <w:sz w:val="24"/>
          <w:szCs w:val="24"/>
          <w:lang w:val="en-GB"/>
        </w:rPr>
        <w:t xml:space="preserve"> writing focus</w:t>
      </w:r>
      <w:r w:rsidR="0069405B" w:rsidRPr="00C63B42">
        <w:rPr>
          <w:sz w:val="24"/>
          <w:szCs w:val="24"/>
          <w:lang w:val="en-GB"/>
        </w:rPr>
        <w:t>ing</w:t>
      </w:r>
      <w:r w:rsidRPr="00C63B42">
        <w:rPr>
          <w:sz w:val="24"/>
          <w:szCs w:val="24"/>
          <w:lang w:val="en-GB"/>
        </w:rPr>
        <w:t xml:space="preserve"> on the theme of revolutionary Greece</w:t>
      </w:r>
      <w:r w:rsidR="00C814D5" w:rsidRPr="00C63B42">
        <w:rPr>
          <w:sz w:val="24"/>
          <w:szCs w:val="24"/>
          <w:lang w:val="en-GB"/>
        </w:rPr>
        <w:t xml:space="preserve"> and will</w:t>
      </w:r>
      <w:r w:rsidRPr="00C63B42">
        <w:rPr>
          <w:sz w:val="24"/>
          <w:szCs w:val="24"/>
          <w:lang w:val="en-GB"/>
        </w:rPr>
        <w:t xml:space="preserve"> contextualis</w:t>
      </w:r>
      <w:r w:rsidR="00C814D5" w:rsidRPr="00C63B42">
        <w:rPr>
          <w:sz w:val="24"/>
          <w:szCs w:val="24"/>
          <w:lang w:val="en-GB"/>
        </w:rPr>
        <w:t>e</w:t>
      </w:r>
      <w:r w:rsidRPr="00C63B42">
        <w:rPr>
          <w:sz w:val="24"/>
          <w:szCs w:val="24"/>
          <w:lang w:val="en-GB"/>
        </w:rPr>
        <w:t xml:space="preserve"> the literary representations of </w:t>
      </w:r>
      <w:r w:rsidR="00035084" w:rsidRPr="00C63B42">
        <w:rPr>
          <w:sz w:val="24"/>
          <w:szCs w:val="24"/>
          <w:lang w:val="en-GB"/>
        </w:rPr>
        <w:t>“</w:t>
      </w:r>
      <w:r w:rsidRPr="00C63B42">
        <w:rPr>
          <w:sz w:val="24"/>
          <w:szCs w:val="24"/>
          <w:lang w:val="en-GB"/>
        </w:rPr>
        <w:t>heroes and heroines</w:t>
      </w:r>
      <w:r w:rsidR="00035084" w:rsidRPr="00C63B42">
        <w:rPr>
          <w:sz w:val="24"/>
          <w:szCs w:val="24"/>
          <w:lang w:val="en-GB"/>
        </w:rPr>
        <w:t>”</w:t>
      </w:r>
      <w:r w:rsidRPr="00C63B42">
        <w:rPr>
          <w:sz w:val="24"/>
          <w:szCs w:val="24"/>
          <w:lang w:val="en-GB"/>
        </w:rPr>
        <w:t xml:space="preserve"> in the </w:t>
      </w:r>
      <w:r w:rsidR="00C814D5" w:rsidRPr="00C63B42">
        <w:rPr>
          <w:sz w:val="24"/>
          <w:szCs w:val="24"/>
          <w:lang w:val="en-GB"/>
        </w:rPr>
        <w:t>light</w:t>
      </w:r>
      <w:r w:rsidRPr="00C63B42">
        <w:rPr>
          <w:sz w:val="24"/>
          <w:szCs w:val="24"/>
          <w:lang w:val="en-GB"/>
        </w:rPr>
        <w:t xml:space="preserve"> of </w:t>
      </w:r>
      <w:r w:rsidR="006E0D9B" w:rsidRPr="00C63B42">
        <w:rPr>
          <w:sz w:val="24"/>
          <w:szCs w:val="24"/>
          <w:lang w:val="en-GB"/>
        </w:rPr>
        <w:t xml:space="preserve">gender </w:t>
      </w:r>
      <w:r w:rsidRPr="00C63B42">
        <w:rPr>
          <w:sz w:val="24"/>
          <w:szCs w:val="24"/>
          <w:lang w:val="en-GB"/>
        </w:rPr>
        <w:t>theory.</w:t>
      </w:r>
    </w:p>
    <w:p w14:paraId="43F04D23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4FFF517D" w14:textId="7127114C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7.  </w:t>
      </w:r>
      <w:r w:rsidRPr="00C63B42">
        <w:rPr>
          <w:b/>
          <w:bCs/>
          <w:sz w:val="24"/>
          <w:szCs w:val="24"/>
          <w:lang w:val="en-GB"/>
        </w:rPr>
        <w:t>New literary myths about Greece</w:t>
      </w:r>
      <w:r w:rsidR="002405C6" w:rsidRPr="00C63B42">
        <w:rPr>
          <w:b/>
          <w:bCs/>
          <w:sz w:val="24"/>
          <w:szCs w:val="24"/>
          <w:lang w:val="en-GB"/>
        </w:rPr>
        <w:t xml:space="preserve"> and </w:t>
      </w:r>
      <w:r w:rsidR="00035084" w:rsidRPr="00C63B42">
        <w:rPr>
          <w:b/>
          <w:bCs/>
          <w:sz w:val="24"/>
          <w:szCs w:val="24"/>
          <w:lang w:val="en-GB"/>
        </w:rPr>
        <w:t>i</w:t>
      </w:r>
      <w:r w:rsidR="002405C6" w:rsidRPr="00C63B42">
        <w:rPr>
          <w:b/>
          <w:bCs/>
          <w:sz w:val="24"/>
          <w:szCs w:val="24"/>
          <w:lang w:val="en-GB"/>
        </w:rPr>
        <w:t>ts Other</w:t>
      </w:r>
    </w:p>
    <w:p w14:paraId="10E5FA89" w14:textId="22619942" w:rsidR="000A28B4" w:rsidRPr="00C63B42" w:rsidRDefault="00B91CDD" w:rsidP="003C4539">
      <w:pPr>
        <w:pStyle w:val="Body"/>
        <w:spacing w:after="0"/>
        <w:jc w:val="both"/>
        <w:rPr>
          <w:i/>
          <w:iCs/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Philhellenic literature</w:t>
      </w:r>
      <w:r w:rsidR="00AF57F8" w:rsidRPr="00C63B42">
        <w:rPr>
          <w:sz w:val="24"/>
          <w:szCs w:val="24"/>
          <w:lang w:val="en-GB"/>
        </w:rPr>
        <w:t xml:space="preserve"> has mythologized s</w:t>
      </w:r>
      <w:r w:rsidR="00147509" w:rsidRPr="00C63B42">
        <w:rPr>
          <w:sz w:val="24"/>
          <w:szCs w:val="24"/>
          <w:lang w:val="en-GB"/>
        </w:rPr>
        <w:t xml:space="preserve">everal revolutionary figures </w:t>
      </w:r>
      <w:r w:rsidR="00B2034A" w:rsidRPr="00C63B42">
        <w:rPr>
          <w:sz w:val="24"/>
          <w:szCs w:val="24"/>
          <w:lang w:val="en-GB"/>
        </w:rPr>
        <w:t>(</w:t>
      </w:r>
      <w:r w:rsidR="00147509" w:rsidRPr="00C63B42">
        <w:rPr>
          <w:sz w:val="24"/>
          <w:szCs w:val="24"/>
          <w:lang w:val="en-GB"/>
        </w:rPr>
        <w:t xml:space="preserve">Markos </w:t>
      </w:r>
      <w:proofErr w:type="spellStart"/>
      <w:r w:rsidR="00147509" w:rsidRPr="00C63B42">
        <w:rPr>
          <w:sz w:val="24"/>
          <w:szCs w:val="24"/>
          <w:lang w:val="en-GB"/>
        </w:rPr>
        <w:t>Botsaris</w:t>
      </w:r>
      <w:proofErr w:type="spellEnd"/>
      <w:r w:rsidR="00147509" w:rsidRPr="00C63B42">
        <w:rPr>
          <w:sz w:val="24"/>
          <w:szCs w:val="24"/>
          <w:lang w:val="en-GB"/>
        </w:rPr>
        <w:t xml:space="preserve">, Konstantinos </w:t>
      </w:r>
      <w:proofErr w:type="spellStart"/>
      <w:r w:rsidR="00147509" w:rsidRPr="00C63B42">
        <w:rPr>
          <w:sz w:val="24"/>
          <w:szCs w:val="24"/>
          <w:lang w:val="en-GB"/>
        </w:rPr>
        <w:t>Kanaris</w:t>
      </w:r>
      <w:proofErr w:type="spellEnd"/>
      <w:r w:rsidR="00147509" w:rsidRPr="00C63B42">
        <w:rPr>
          <w:sz w:val="24"/>
          <w:szCs w:val="24"/>
          <w:lang w:val="en-GB"/>
        </w:rPr>
        <w:t xml:space="preserve">, </w:t>
      </w:r>
      <w:proofErr w:type="spellStart"/>
      <w:r w:rsidR="00147509" w:rsidRPr="00C63B42">
        <w:rPr>
          <w:sz w:val="24"/>
          <w:szCs w:val="24"/>
          <w:lang w:val="en-GB"/>
        </w:rPr>
        <w:t>Souliotissa</w:t>
      </w:r>
      <w:proofErr w:type="spellEnd"/>
      <w:r w:rsidR="00147509" w:rsidRPr="00C63B42">
        <w:rPr>
          <w:sz w:val="24"/>
          <w:szCs w:val="24"/>
          <w:lang w:val="en-GB"/>
        </w:rPr>
        <w:t>) and heroic places (</w:t>
      </w:r>
      <w:proofErr w:type="spellStart"/>
      <w:r w:rsidR="006009DF" w:rsidRPr="00C63B42">
        <w:rPr>
          <w:sz w:val="24"/>
          <w:szCs w:val="24"/>
          <w:lang w:val="en-GB"/>
        </w:rPr>
        <w:t>Missolonghi</w:t>
      </w:r>
      <w:proofErr w:type="spellEnd"/>
      <w:r w:rsidR="00147509" w:rsidRPr="00C63B42">
        <w:rPr>
          <w:sz w:val="24"/>
          <w:szCs w:val="24"/>
          <w:lang w:val="en-GB"/>
        </w:rPr>
        <w:t xml:space="preserve">, </w:t>
      </w:r>
      <w:proofErr w:type="spellStart"/>
      <w:r w:rsidR="00C814D5" w:rsidRPr="00C63B42">
        <w:rPr>
          <w:sz w:val="24"/>
          <w:szCs w:val="24"/>
          <w:lang w:val="en-GB"/>
        </w:rPr>
        <w:t>Souli</w:t>
      </w:r>
      <w:proofErr w:type="spellEnd"/>
      <w:r w:rsidR="00C814D5" w:rsidRPr="00C63B42">
        <w:rPr>
          <w:sz w:val="24"/>
          <w:szCs w:val="24"/>
          <w:lang w:val="en-GB"/>
        </w:rPr>
        <w:t xml:space="preserve">, </w:t>
      </w:r>
      <w:r w:rsidR="00147509" w:rsidRPr="00C63B42">
        <w:rPr>
          <w:sz w:val="24"/>
          <w:szCs w:val="24"/>
          <w:lang w:val="en-GB"/>
        </w:rPr>
        <w:t>Chios)</w:t>
      </w:r>
      <w:r w:rsidR="006308DD">
        <w:rPr>
          <w:sz w:val="24"/>
          <w:szCs w:val="24"/>
          <w:lang w:val="en-GB"/>
        </w:rPr>
        <w:t>.</w:t>
      </w:r>
      <w:r w:rsidR="00C814D5" w:rsidRPr="00C63B42">
        <w:rPr>
          <w:sz w:val="24"/>
          <w:szCs w:val="24"/>
          <w:lang w:val="en-GB"/>
        </w:rPr>
        <w:t xml:space="preserve"> I</w:t>
      </w:r>
      <w:r w:rsidR="001B235B" w:rsidRPr="00C63B42">
        <w:rPr>
          <w:sz w:val="24"/>
          <w:szCs w:val="24"/>
          <w:lang w:val="en-GB"/>
        </w:rPr>
        <w:t>nspired by</w:t>
      </w:r>
      <w:r w:rsidR="00147509" w:rsidRPr="00C63B42">
        <w:rPr>
          <w:sz w:val="24"/>
          <w:szCs w:val="24"/>
          <w:lang w:val="en-GB"/>
        </w:rPr>
        <w:t xml:space="preserve"> historic</w:t>
      </w:r>
      <w:r w:rsidR="00DE1231" w:rsidRPr="00C63B42">
        <w:rPr>
          <w:sz w:val="24"/>
          <w:szCs w:val="24"/>
          <w:lang w:val="en-GB"/>
        </w:rPr>
        <w:t xml:space="preserve">al </w:t>
      </w:r>
      <w:r w:rsidR="00147509" w:rsidRPr="00C63B42">
        <w:rPr>
          <w:sz w:val="24"/>
          <w:szCs w:val="24"/>
          <w:lang w:val="en-GB"/>
        </w:rPr>
        <w:t>events and occasionally linked to ancient Greece, such figures and places come across as abstract</w:t>
      </w:r>
      <w:r w:rsidR="00865463">
        <w:rPr>
          <w:sz w:val="24"/>
          <w:szCs w:val="24"/>
          <w:lang w:val="en-GB"/>
        </w:rPr>
        <w:t xml:space="preserve"> and transhistorical,</w:t>
      </w:r>
      <w:r w:rsidR="00147509" w:rsidRPr="00C63B42">
        <w:rPr>
          <w:sz w:val="24"/>
          <w:szCs w:val="24"/>
          <w:lang w:val="en-GB"/>
        </w:rPr>
        <w:t xml:space="preserve"> bearing mythical qualities. Th</w:t>
      </w:r>
      <w:r w:rsidR="00C814D5" w:rsidRPr="00C63B42">
        <w:rPr>
          <w:sz w:val="24"/>
          <w:szCs w:val="24"/>
          <w:lang w:val="en-GB"/>
        </w:rPr>
        <w:t>is axis will invite reflection on the</w:t>
      </w:r>
      <w:r w:rsidR="00147509" w:rsidRPr="00C63B42">
        <w:rPr>
          <w:sz w:val="24"/>
          <w:szCs w:val="24"/>
          <w:lang w:val="en-GB"/>
        </w:rPr>
        <w:t xml:space="preserve"> creation of new </w:t>
      </w:r>
      <w:r w:rsidR="00C814D5" w:rsidRPr="00C63B42">
        <w:rPr>
          <w:sz w:val="24"/>
          <w:szCs w:val="24"/>
          <w:lang w:val="en-GB"/>
        </w:rPr>
        <w:t>P</w:t>
      </w:r>
      <w:r w:rsidR="00147509" w:rsidRPr="00C63B42">
        <w:rPr>
          <w:sz w:val="24"/>
          <w:szCs w:val="24"/>
          <w:lang w:val="en-GB"/>
        </w:rPr>
        <w:t xml:space="preserve">hilhellenic myths </w:t>
      </w:r>
      <w:r w:rsidR="00C814D5" w:rsidRPr="00C63B42">
        <w:rPr>
          <w:sz w:val="24"/>
          <w:szCs w:val="24"/>
          <w:lang w:val="en-GB"/>
        </w:rPr>
        <w:t xml:space="preserve">that </w:t>
      </w:r>
      <w:r w:rsidR="008E19BA" w:rsidRPr="00C63B42">
        <w:rPr>
          <w:sz w:val="24"/>
          <w:szCs w:val="24"/>
          <w:lang w:val="en-GB"/>
        </w:rPr>
        <w:t>wa</w:t>
      </w:r>
      <w:r w:rsidR="00147509" w:rsidRPr="00C63B42">
        <w:rPr>
          <w:sz w:val="24"/>
          <w:szCs w:val="24"/>
          <w:lang w:val="en-GB"/>
        </w:rPr>
        <w:t xml:space="preserve">s accompanied by the </w:t>
      </w:r>
      <w:r w:rsidR="002B24BF" w:rsidRPr="00C63B42">
        <w:rPr>
          <w:sz w:val="24"/>
          <w:szCs w:val="24"/>
          <w:lang w:val="en-GB"/>
        </w:rPr>
        <w:t xml:space="preserve">stereotyping </w:t>
      </w:r>
      <w:r w:rsidR="00147509" w:rsidRPr="00C63B42">
        <w:rPr>
          <w:sz w:val="24"/>
          <w:szCs w:val="24"/>
          <w:lang w:val="en-GB"/>
        </w:rPr>
        <w:t xml:space="preserve">of the enemy and the </w:t>
      </w:r>
      <w:r w:rsidR="002B24BF" w:rsidRPr="00C63B42">
        <w:rPr>
          <w:sz w:val="24"/>
          <w:szCs w:val="24"/>
          <w:lang w:val="en-GB"/>
        </w:rPr>
        <w:t>construction</w:t>
      </w:r>
      <w:r w:rsidR="00147509" w:rsidRPr="00C63B42">
        <w:rPr>
          <w:sz w:val="24"/>
          <w:szCs w:val="24"/>
          <w:lang w:val="en-GB"/>
        </w:rPr>
        <w:t xml:space="preserve"> of a negative mythology of the</w:t>
      </w:r>
      <w:r w:rsidR="002B24BF" w:rsidRPr="00C63B42">
        <w:rPr>
          <w:sz w:val="24"/>
          <w:szCs w:val="24"/>
          <w:lang w:val="en-GB"/>
        </w:rPr>
        <w:t xml:space="preserve"> Other</w:t>
      </w:r>
      <w:r w:rsidR="00147509" w:rsidRPr="00C63B42">
        <w:rPr>
          <w:i/>
          <w:iCs/>
          <w:sz w:val="24"/>
          <w:szCs w:val="24"/>
          <w:lang w:val="en-GB"/>
        </w:rPr>
        <w:t>.</w:t>
      </w:r>
    </w:p>
    <w:p w14:paraId="510FC5AF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61C9103E" w14:textId="04279C63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8</w:t>
      </w:r>
      <w:r w:rsidRPr="00C63B42">
        <w:rPr>
          <w:b/>
          <w:bCs/>
          <w:sz w:val="24"/>
          <w:szCs w:val="24"/>
          <w:lang w:val="en-GB"/>
        </w:rPr>
        <w:t xml:space="preserve">. The formation of </w:t>
      </w:r>
      <w:r w:rsidR="00035084" w:rsidRPr="00C63B42">
        <w:rPr>
          <w:b/>
          <w:bCs/>
          <w:sz w:val="24"/>
          <w:szCs w:val="24"/>
          <w:lang w:val="en-GB"/>
        </w:rPr>
        <w:t>n</w:t>
      </w:r>
      <w:r w:rsidRPr="00C63B42">
        <w:rPr>
          <w:b/>
          <w:bCs/>
          <w:sz w:val="24"/>
          <w:szCs w:val="24"/>
          <w:lang w:val="en-GB"/>
        </w:rPr>
        <w:t>ational identities</w:t>
      </w:r>
    </w:p>
    <w:p w14:paraId="7980F662" w14:textId="1BE3BD45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This axis ex</w:t>
      </w:r>
      <w:r w:rsidR="00C41ED5" w:rsidRPr="00C63B42">
        <w:rPr>
          <w:sz w:val="24"/>
          <w:szCs w:val="24"/>
          <w:lang w:val="en-GB"/>
        </w:rPr>
        <w:t>amine</w:t>
      </w:r>
      <w:r w:rsidR="008F2355" w:rsidRPr="00C63B42">
        <w:rPr>
          <w:sz w:val="24"/>
          <w:szCs w:val="24"/>
          <w:lang w:val="en-GB"/>
        </w:rPr>
        <w:t>s</w:t>
      </w:r>
      <w:r w:rsidRPr="00C63B42">
        <w:rPr>
          <w:sz w:val="24"/>
          <w:szCs w:val="24"/>
          <w:lang w:val="en-GB"/>
        </w:rPr>
        <w:t xml:space="preserve"> the formation of Greek national identity within the historical context of the </w:t>
      </w:r>
      <w:r w:rsidR="00865463">
        <w:rPr>
          <w:sz w:val="24"/>
          <w:szCs w:val="24"/>
          <w:lang w:val="en-GB"/>
        </w:rPr>
        <w:t>nineteenth</w:t>
      </w:r>
      <w:r w:rsidRPr="00C63B42">
        <w:rPr>
          <w:sz w:val="24"/>
          <w:szCs w:val="24"/>
          <w:lang w:val="en-GB"/>
        </w:rPr>
        <w:t xml:space="preserve"> century and its representation in literature, academic discourse and the press</w:t>
      </w:r>
      <w:r w:rsidR="0075053D" w:rsidRPr="00C63B42">
        <w:rPr>
          <w:sz w:val="24"/>
          <w:szCs w:val="24"/>
          <w:lang w:val="en-GB"/>
        </w:rPr>
        <w:t>. I</w:t>
      </w:r>
      <w:r w:rsidR="00DE1231" w:rsidRPr="00C63B42">
        <w:rPr>
          <w:sz w:val="24"/>
          <w:szCs w:val="24"/>
          <w:lang w:val="en-GB"/>
        </w:rPr>
        <w:t>t also seeks to investigate</w:t>
      </w:r>
      <w:r w:rsidRPr="00C63B42">
        <w:rPr>
          <w:sz w:val="24"/>
          <w:szCs w:val="24"/>
          <w:lang w:val="en-GB"/>
        </w:rPr>
        <w:t xml:space="preserve"> the relevant </w:t>
      </w:r>
      <w:r w:rsidR="0075053D" w:rsidRPr="00C63B42">
        <w:rPr>
          <w:sz w:val="24"/>
          <w:szCs w:val="24"/>
          <w:lang w:val="en-GB"/>
        </w:rPr>
        <w:t>P</w:t>
      </w:r>
      <w:r w:rsidRPr="00C63B42">
        <w:rPr>
          <w:sz w:val="24"/>
          <w:szCs w:val="24"/>
          <w:lang w:val="en-GB"/>
        </w:rPr>
        <w:t xml:space="preserve">hilhellenic discourse </w:t>
      </w:r>
      <w:r w:rsidR="00DE1231" w:rsidRPr="00C63B42">
        <w:rPr>
          <w:sz w:val="24"/>
          <w:szCs w:val="24"/>
          <w:lang w:val="en-GB"/>
        </w:rPr>
        <w:t xml:space="preserve">which often </w:t>
      </w:r>
      <w:r w:rsidRPr="00C63B42">
        <w:rPr>
          <w:sz w:val="24"/>
          <w:szCs w:val="24"/>
          <w:lang w:val="en-GB"/>
        </w:rPr>
        <w:t>includes the Philhellen</w:t>
      </w:r>
      <w:r w:rsidR="009E24CC" w:rsidRPr="00C63B42">
        <w:rPr>
          <w:sz w:val="24"/>
          <w:szCs w:val="24"/>
          <w:lang w:val="en-GB"/>
        </w:rPr>
        <w:t>e</w:t>
      </w:r>
      <w:r w:rsidRPr="00C63B42">
        <w:rPr>
          <w:sz w:val="24"/>
          <w:szCs w:val="24"/>
          <w:lang w:val="en-GB"/>
        </w:rPr>
        <w:t xml:space="preserve">s’ own </w:t>
      </w:r>
      <w:r w:rsidR="0075053D" w:rsidRPr="00C63B42">
        <w:rPr>
          <w:sz w:val="24"/>
          <w:szCs w:val="24"/>
          <w:lang w:val="en-GB"/>
        </w:rPr>
        <w:t xml:space="preserve">political </w:t>
      </w:r>
      <w:r w:rsidRPr="00C63B42">
        <w:rPr>
          <w:sz w:val="24"/>
          <w:szCs w:val="24"/>
          <w:lang w:val="en-GB"/>
        </w:rPr>
        <w:t xml:space="preserve">demands </w:t>
      </w:r>
      <w:r w:rsidR="0075053D" w:rsidRPr="00C63B42">
        <w:rPr>
          <w:sz w:val="24"/>
          <w:szCs w:val="24"/>
          <w:lang w:val="en-GB"/>
        </w:rPr>
        <w:t>during and in the wake of</w:t>
      </w:r>
      <w:r w:rsidRPr="00C63B42">
        <w:rPr>
          <w:sz w:val="24"/>
          <w:szCs w:val="24"/>
          <w:lang w:val="en-GB"/>
        </w:rPr>
        <w:t xml:space="preserve"> the Greek affair</w:t>
      </w:r>
      <w:r w:rsidR="00DE1231" w:rsidRPr="00C63B42">
        <w:rPr>
          <w:sz w:val="24"/>
          <w:szCs w:val="24"/>
          <w:lang w:val="en-GB"/>
        </w:rPr>
        <w:t>.</w:t>
      </w:r>
      <w:r w:rsidRPr="00C63B42">
        <w:rPr>
          <w:sz w:val="24"/>
          <w:szCs w:val="24"/>
          <w:lang w:val="en-GB"/>
        </w:rPr>
        <w:t xml:space="preserve"> </w:t>
      </w:r>
    </w:p>
    <w:p w14:paraId="637901F7" w14:textId="77777777" w:rsidR="000A28B4" w:rsidRPr="00C63B42" w:rsidRDefault="000A28B4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344D3E04" w14:textId="182DCC91" w:rsidR="000A28B4" w:rsidRPr="00C63B42" w:rsidRDefault="00147509" w:rsidP="003C4539">
      <w:pPr>
        <w:pStyle w:val="Body"/>
        <w:spacing w:after="0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Submission deadline: </w:t>
      </w:r>
      <w:r w:rsidRPr="00C63B42">
        <w:rPr>
          <w:sz w:val="24"/>
          <w:szCs w:val="24"/>
          <w:lang w:val="en-GB"/>
        </w:rPr>
        <w:t>31 December 2020. A title, an abstract of no more than 300 words and a short bio</w:t>
      </w:r>
      <w:r w:rsidR="008E19BA" w:rsidRPr="00C63B42">
        <w:rPr>
          <w:sz w:val="24"/>
          <w:szCs w:val="24"/>
          <w:lang w:val="en-GB"/>
        </w:rPr>
        <w:t>graphical note</w:t>
      </w:r>
      <w:r w:rsidRPr="00C63B42">
        <w:rPr>
          <w:sz w:val="24"/>
          <w:szCs w:val="24"/>
          <w:lang w:val="en-GB"/>
        </w:rPr>
        <w:t xml:space="preserve"> should be sent to: </w:t>
      </w:r>
      <w:hyperlink r:id="rId8" w:history="1">
        <w:r w:rsidRPr="00C63B42">
          <w:rPr>
            <w:rStyle w:val="Hyperlink0"/>
            <w:sz w:val="24"/>
            <w:szCs w:val="24"/>
            <w:lang w:val="en-GB"/>
          </w:rPr>
          <w:t>200etielladaFLSekpa@phil.uoa.gr</w:t>
        </w:r>
      </w:hyperlink>
    </w:p>
    <w:p w14:paraId="0A7D41FA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1250FEC4" w14:textId="651FA802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Paper duration</w:t>
      </w:r>
      <w:r w:rsidRPr="00C63B42">
        <w:rPr>
          <w:sz w:val="24"/>
          <w:szCs w:val="24"/>
          <w:lang w:val="en-GB"/>
        </w:rPr>
        <w:t>: 20 mins.</w:t>
      </w:r>
    </w:p>
    <w:p w14:paraId="21EB4B68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484A5A7A" w14:textId="0258C0D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Proposal acceptance: </w:t>
      </w:r>
      <w:r w:rsidRPr="00C63B42">
        <w:rPr>
          <w:sz w:val="24"/>
          <w:szCs w:val="24"/>
          <w:lang w:val="en-GB"/>
        </w:rPr>
        <w:t>28 February 2021.</w:t>
      </w:r>
    </w:p>
    <w:p w14:paraId="759DA5A6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677DD9C7" w14:textId="5AB890F3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Contact: </w:t>
      </w:r>
      <w:hyperlink r:id="rId9" w:history="1">
        <w:r w:rsidRPr="00C63B42">
          <w:rPr>
            <w:rStyle w:val="Hyperlink0"/>
            <w:sz w:val="24"/>
            <w:szCs w:val="24"/>
            <w:lang w:val="en-GB"/>
          </w:rPr>
          <w:t>200etielladaFLSekpa@phil.uoa.gr</w:t>
        </w:r>
      </w:hyperlink>
    </w:p>
    <w:p w14:paraId="69A6C8D7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621890DD" w14:textId="3BE8B64F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Conference webpage: </w:t>
      </w:r>
      <w:r w:rsidRPr="00C63B42">
        <w:rPr>
          <w:rFonts w:ascii="Arial" w:hAnsi="Arial"/>
          <w:color w:val="4F81BD"/>
          <w:sz w:val="24"/>
          <w:szCs w:val="24"/>
          <w:u w:color="4F81BD"/>
          <w:shd w:val="clear" w:color="auto" w:fill="FFFFFF"/>
          <w:lang w:val="en-GB"/>
        </w:rPr>
        <w:t> </w:t>
      </w:r>
      <w:hyperlink r:id="rId10" w:history="1">
        <w:r w:rsidRPr="00C63B42">
          <w:rPr>
            <w:rStyle w:val="Hyperlink1"/>
            <w:sz w:val="24"/>
            <w:szCs w:val="24"/>
            <w:lang w:val="en-GB"/>
          </w:rPr>
          <w:t>https://conferences.uoa.gr/e/ellada200flsekpa</w:t>
        </w:r>
      </w:hyperlink>
    </w:p>
    <w:p w14:paraId="7E572988" w14:textId="77777777" w:rsidR="003C4539" w:rsidRPr="00C63B42" w:rsidRDefault="003C453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</w:p>
    <w:p w14:paraId="637A6BDD" w14:textId="3E73DFA2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 xml:space="preserve">Publication instructions: </w:t>
      </w:r>
      <w:r w:rsidRPr="00C63B42">
        <w:rPr>
          <w:sz w:val="24"/>
          <w:szCs w:val="24"/>
          <w:lang w:val="en-GB"/>
        </w:rPr>
        <w:t xml:space="preserve"> Sent upon proposal acceptance.</w:t>
      </w:r>
    </w:p>
    <w:p w14:paraId="0D1C8352" w14:textId="77777777" w:rsidR="003C4539" w:rsidRPr="00C63B42" w:rsidRDefault="003C453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</w:p>
    <w:p w14:paraId="5D969855" w14:textId="77777777" w:rsidR="003C4539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>Fee</w:t>
      </w:r>
      <w:r w:rsidR="000A2F44" w:rsidRPr="00C63B42">
        <w:rPr>
          <w:rStyle w:val="None"/>
          <w:b/>
          <w:bCs/>
          <w:sz w:val="24"/>
          <w:szCs w:val="24"/>
          <w:lang w:val="en-GB"/>
        </w:rPr>
        <w:t>s</w:t>
      </w:r>
      <w:r w:rsidRPr="00C63B42">
        <w:rPr>
          <w:sz w:val="24"/>
          <w:szCs w:val="24"/>
          <w:lang w:val="en-GB"/>
        </w:rPr>
        <w:t>: 60 euro for speakers &amp; 10 euro for students (certificate of attendance and full conference dossier included).</w:t>
      </w:r>
    </w:p>
    <w:p w14:paraId="6A88E79B" w14:textId="37AF5D2F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 </w:t>
      </w:r>
    </w:p>
    <w:p w14:paraId="212A1BD9" w14:textId="19E6A5F3" w:rsidR="000A28B4" w:rsidRPr="00C63B42" w:rsidRDefault="0014750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 xml:space="preserve">Working language: </w:t>
      </w:r>
      <w:r w:rsidRPr="00C63B42">
        <w:rPr>
          <w:sz w:val="24"/>
          <w:szCs w:val="24"/>
          <w:lang w:val="en-GB"/>
        </w:rPr>
        <w:t>Greek.</w:t>
      </w:r>
    </w:p>
    <w:p w14:paraId="023CE7C5" w14:textId="77777777" w:rsidR="003C4539" w:rsidRPr="00C63B42" w:rsidRDefault="003C453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</w:p>
    <w:p w14:paraId="677B14F1" w14:textId="42EFBD45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>Languages for submissions</w:t>
      </w:r>
      <w:r w:rsidRPr="00C63B42">
        <w:rPr>
          <w:sz w:val="24"/>
          <w:szCs w:val="24"/>
          <w:lang w:val="en-GB"/>
        </w:rPr>
        <w:t xml:space="preserve">: Greek, English, French, German, Italian, Spanish, Russian. </w:t>
      </w:r>
    </w:p>
    <w:p w14:paraId="7532ECE1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77DF5BD5" w14:textId="7AF40CC9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The conference will take place </w:t>
      </w:r>
      <w:r w:rsidR="00865463">
        <w:rPr>
          <w:sz w:val="24"/>
          <w:szCs w:val="24"/>
          <w:lang w:val="en-GB"/>
        </w:rPr>
        <w:t>from</w:t>
      </w:r>
      <w:r w:rsidRPr="00C63B42">
        <w:rPr>
          <w:sz w:val="24"/>
          <w:szCs w:val="24"/>
          <w:lang w:val="en-GB"/>
        </w:rPr>
        <w:t xml:space="preserve"> </w:t>
      </w:r>
      <w:r w:rsidRPr="00C63B42">
        <w:rPr>
          <w:rStyle w:val="None"/>
          <w:b/>
          <w:bCs/>
          <w:sz w:val="24"/>
          <w:szCs w:val="24"/>
          <w:lang w:val="en-GB"/>
        </w:rPr>
        <w:t>8</w:t>
      </w:r>
      <w:r w:rsidR="00865463">
        <w:rPr>
          <w:rStyle w:val="None"/>
          <w:b/>
          <w:bCs/>
          <w:sz w:val="24"/>
          <w:szCs w:val="24"/>
          <w:lang w:val="en-GB"/>
        </w:rPr>
        <w:t xml:space="preserve"> </w:t>
      </w:r>
      <w:r w:rsidR="00865463">
        <w:rPr>
          <w:rStyle w:val="None"/>
          <w:sz w:val="24"/>
          <w:szCs w:val="24"/>
          <w:lang w:val="en-GB"/>
        </w:rPr>
        <w:t xml:space="preserve">to </w:t>
      </w:r>
      <w:r w:rsidRPr="00C63B42">
        <w:rPr>
          <w:rStyle w:val="None"/>
          <w:b/>
          <w:bCs/>
          <w:sz w:val="24"/>
          <w:szCs w:val="24"/>
          <w:lang w:val="en-GB"/>
        </w:rPr>
        <w:t>11</w:t>
      </w:r>
      <w:r w:rsidRPr="00C63B42">
        <w:rPr>
          <w:sz w:val="24"/>
          <w:szCs w:val="24"/>
          <w:lang w:val="en-GB"/>
        </w:rPr>
        <w:t xml:space="preserve"> </w:t>
      </w:r>
      <w:r w:rsidRPr="00C63B42">
        <w:rPr>
          <w:rStyle w:val="None"/>
          <w:b/>
          <w:bCs/>
          <w:sz w:val="24"/>
          <w:szCs w:val="24"/>
          <w:lang w:val="en-GB"/>
        </w:rPr>
        <w:t>December 2021</w:t>
      </w:r>
      <w:r w:rsidRPr="00C63B42">
        <w:rPr>
          <w:sz w:val="24"/>
          <w:szCs w:val="24"/>
          <w:lang w:val="en-GB"/>
        </w:rPr>
        <w:t xml:space="preserve"> at the central building of the </w:t>
      </w:r>
      <w:r w:rsidR="008B659E" w:rsidRPr="00C63B42">
        <w:rPr>
          <w:sz w:val="24"/>
          <w:szCs w:val="24"/>
          <w:lang w:val="en-GB"/>
        </w:rPr>
        <w:t xml:space="preserve">National and </w:t>
      </w:r>
      <w:proofErr w:type="spellStart"/>
      <w:r w:rsidR="008B659E" w:rsidRPr="00C63B42">
        <w:rPr>
          <w:sz w:val="24"/>
          <w:szCs w:val="24"/>
          <w:lang w:val="en-GB"/>
        </w:rPr>
        <w:t>Kapodistrian</w:t>
      </w:r>
      <w:proofErr w:type="spellEnd"/>
      <w:r w:rsidR="008B659E" w:rsidRPr="00C63B42">
        <w:rPr>
          <w:sz w:val="24"/>
          <w:szCs w:val="24"/>
          <w:lang w:val="en-GB"/>
        </w:rPr>
        <w:t xml:space="preserve"> </w:t>
      </w:r>
      <w:r w:rsidRPr="00C63B42">
        <w:rPr>
          <w:sz w:val="24"/>
          <w:szCs w:val="24"/>
          <w:lang w:val="en-GB"/>
        </w:rPr>
        <w:t>University of Athens</w:t>
      </w:r>
      <w:r w:rsidR="000A2F44" w:rsidRPr="00C63B42">
        <w:rPr>
          <w:sz w:val="24"/>
          <w:szCs w:val="24"/>
          <w:lang w:val="en-GB"/>
        </w:rPr>
        <w:t xml:space="preserve"> </w:t>
      </w:r>
      <w:r w:rsidR="008B659E" w:rsidRPr="00C63B42">
        <w:rPr>
          <w:sz w:val="24"/>
          <w:szCs w:val="24"/>
          <w:lang w:val="en-GB"/>
        </w:rPr>
        <w:t xml:space="preserve">(30 </w:t>
      </w:r>
      <w:proofErr w:type="spellStart"/>
      <w:r w:rsidR="000A2F44" w:rsidRPr="00C63B42">
        <w:rPr>
          <w:sz w:val="24"/>
          <w:szCs w:val="24"/>
          <w:lang w:val="en-GB"/>
        </w:rPr>
        <w:t>Panepistimiou</w:t>
      </w:r>
      <w:proofErr w:type="spellEnd"/>
      <w:r w:rsidR="00F80922" w:rsidRPr="00C63B42">
        <w:rPr>
          <w:sz w:val="24"/>
          <w:szCs w:val="24"/>
          <w:lang w:val="en-GB"/>
        </w:rPr>
        <w:t xml:space="preserve"> </w:t>
      </w:r>
      <w:r w:rsidR="008B659E" w:rsidRPr="00C63B42">
        <w:rPr>
          <w:sz w:val="24"/>
          <w:szCs w:val="24"/>
          <w:lang w:val="en-GB"/>
        </w:rPr>
        <w:t>Street)</w:t>
      </w:r>
      <w:r w:rsidRPr="00C63B42">
        <w:rPr>
          <w:sz w:val="24"/>
          <w:szCs w:val="24"/>
          <w:lang w:val="en-GB"/>
        </w:rPr>
        <w:t xml:space="preserve">.  </w:t>
      </w:r>
    </w:p>
    <w:p w14:paraId="4ED2E500" w14:textId="77777777" w:rsidR="000A28B4" w:rsidRPr="00C63B42" w:rsidRDefault="000A28B4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0BA81D20" w14:textId="77777777" w:rsidR="000A28B4" w:rsidRPr="00C63B42" w:rsidRDefault="0014750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>The Scientific Committee</w:t>
      </w:r>
    </w:p>
    <w:p w14:paraId="4B720C39" w14:textId="452C9AFA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color w:val="333333"/>
          <w:sz w:val="24"/>
          <w:szCs w:val="24"/>
          <w:u w:color="333333"/>
          <w:lang w:val="en-GB"/>
        </w:rPr>
        <w:t>Chair</w:t>
      </w:r>
      <w:r w:rsidRPr="00C63B42">
        <w:rPr>
          <w:rStyle w:val="None"/>
          <w:color w:val="333333"/>
          <w:sz w:val="24"/>
          <w:szCs w:val="24"/>
          <w:u w:color="333333"/>
          <w:lang w:val="en-GB"/>
        </w:rPr>
        <w:t xml:space="preserve">: </w:t>
      </w:r>
      <w:proofErr w:type="spellStart"/>
      <w:r w:rsidRPr="00C63B42">
        <w:rPr>
          <w:sz w:val="24"/>
          <w:szCs w:val="24"/>
          <w:lang w:val="en-GB"/>
        </w:rPr>
        <w:t>Achilleas</w:t>
      </w:r>
      <w:proofErr w:type="spellEnd"/>
      <w:r w:rsidRPr="00C63B42">
        <w:rPr>
          <w:sz w:val="24"/>
          <w:szCs w:val="24"/>
          <w:lang w:val="en-GB"/>
        </w:rPr>
        <w:t xml:space="preserve"> </w:t>
      </w:r>
      <w:proofErr w:type="spellStart"/>
      <w:r w:rsidRPr="00C63B42">
        <w:rPr>
          <w:sz w:val="24"/>
          <w:szCs w:val="24"/>
          <w:lang w:val="en-GB"/>
        </w:rPr>
        <w:t>Chaldaeakes</w:t>
      </w:r>
      <w:proofErr w:type="spellEnd"/>
      <w:r w:rsidRPr="00C63B42">
        <w:rPr>
          <w:sz w:val="24"/>
          <w:szCs w:val="24"/>
          <w:lang w:val="en-GB"/>
        </w:rPr>
        <w:t xml:space="preserve"> (Dean, Department of Music Studies)</w:t>
      </w:r>
    </w:p>
    <w:p w14:paraId="714BB800" w14:textId="77777777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 xml:space="preserve">Vice-Chair: </w:t>
      </w:r>
      <w:proofErr w:type="spellStart"/>
      <w:r w:rsidRPr="00C63B42">
        <w:rPr>
          <w:sz w:val="24"/>
          <w:szCs w:val="24"/>
          <w:lang w:val="en-GB"/>
        </w:rPr>
        <w:t>Ioannis</w:t>
      </w:r>
      <w:proofErr w:type="spellEnd"/>
      <w:r w:rsidRPr="00C63B42">
        <w:rPr>
          <w:sz w:val="24"/>
          <w:szCs w:val="24"/>
          <w:lang w:val="en-GB"/>
        </w:rPr>
        <w:t xml:space="preserve"> Dim. </w:t>
      </w:r>
      <w:proofErr w:type="spellStart"/>
      <w:r w:rsidRPr="00C63B42">
        <w:rPr>
          <w:sz w:val="24"/>
          <w:szCs w:val="24"/>
          <w:lang w:val="en-GB"/>
        </w:rPr>
        <w:t>Tsolkas</w:t>
      </w:r>
      <w:proofErr w:type="spellEnd"/>
      <w:r w:rsidRPr="00C63B42">
        <w:rPr>
          <w:sz w:val="24"/>
          <w:szCs w:val="24"/>
          <w:lang w:val="en-GB"/>
        </w:rPr>
        <w:t xml:space="preserve"> (Department of Italian Language &amp; Literature)</w:t>
      </w:r>
    </w:p>
    <w:p w14:paraId="00DEDB47" w14:textId="754AF087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>Members:</w:t>
      </w:r>
      <w:r w:rsidRPr="00C63B42">
        <w:rPr>
          <w:sz w:val="24"/>
          <w:szCs w:val="24"/>
          <w:lang w:val="en-GB"/>
        </w:rPr>
        <w:t xml:space="preserve"> Efterpi Mitsi (Department of English Language &amp; Literature) </w:t>
      </w:r>
    </w:p>
    <w:p w14:paraId="008EEF44" w14:textId="5B42553D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Despina </w:t>
      </w:r>
      <w:proofErr w:type="spellStart"/>
      <w:r w:rsidRPr="00C63B42">
        <w:rPr>
          <w:sz w:val="24"/>
          <w:szCs w:val="24"/>
          <w:lang w:val="en-GB"/>
        </w:rPr>
        <w:t>Provata</w:t>
      </w:r>
      <w:proofErr w:type="spellEnd"/>
      <w:r w:rsidRPr="00C63B42">
        <w:rPr>
          <w:sz w:val="24"/>
          <w:szCs w:val="24"/>
          <w:lang w:val="en-GB"/>
        </w:rPr>
        <w:t xml:space="preserve"> (Department of French Language &amp; Literature) </w:t>
      </w:r>
    </w:p>
    <w:p w14:paraId="067DA739" w14:textId="56FA536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Anastasia </w:t>
      </w:r>
      <w:proofErr w:type="spellStart"/>
      <w:r w:rsidRPr="00C63B42">
        <w:rPr>
          <w:sz w:val="24"/>
          <w:szCs w:val="24"/>
          <w:lang w:val="en-GB"/>
        </w:rPr>
        <w:t>Antonopoulou</w:t>
      </w:r>
      <w:proofErr w:type="spellEnd"/>
      <w:r w:rsidRPr="00C63B42">
        <w:rPr>
          <w:sz w:val="24"/>
          <w:szCs w:val="24"/>
          <w:lang w:val="en-GB"/>
        </w:rPr>
        <w:t xml:space="preserve"> (Department of German Language &amp; Literature)  </w:t>
      </w:r>
    </w:p>
    <w:p w14:paraId="1D84F86E" w14:textId="5C5F0AC2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Roubini Dimopoulou (Department of Italian Language &amp; Literature)</w:t>
      </w:r>
    </w:p>
    <w:p w14:paraId="113B6070" w14:textId="732BE05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Spyridon </w:t>
      </w:r>
      <w:proofErr w:type="spellStart"/>
      <w:r w:rsidRPr="00C63B42">
        <w:rPr>
          <w:sz w:val="24"/>
          <w:szCs w:val="24"/>
          <w:lang w:val="en-GB"/>
        </w:rPr>
        <w:t>Mavridis</w:t>
      </w:r>
      <w:proofErr w:type="spellEnd"/>
      <w:r w:rsidRPr="00C63B42">
        <w:rPr>
          <w:sz w:val="24"/>
          <w:szCs w:val="24"/>
          <w:lang w:val="en-GB"/>
        </w:rPr>
        <w:t xml:space="preserve"> (Department of Spanish Language &amp; Literature)</w:t>
      </w:r>
    </w:p>
    <w:p w14:paraId="2DEF6634" w14:textId="77777777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Nikolaos </w:t>
      </w:r>
      <w:proofErr w:type="spellStart"/>
      <w:r w:rsidRPr="00C63B42">
        <w:rPr>
          <w:sz w:val="24"/>
          <w:szCs w:val="24"/>
          <w:lang w:val="en-GB"/>
        </w:rPr>
        <w:t>Maliaras</w:t>
      </w:r>
      <w:proofErr w:type="spellEnd"/>
      <w:r w:rsidRPr="00C63B42">
        <w:rPr>
          <w:sz w:val="24"/>
          <w:szCs w:val="24"/>
          <w:lang w:val="en-GB"/>
        </w:rPr>
        <w:t xml:space="preserve"> (Department of Music Studies)</w:t>
      </w:r>
    </w:p>
    <w:p w14:paraId="5430B799" w14:textId="3DB65FA3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proofErr w:type="spellStart"/>
      <w:r w:rsidRPr="00C63B42">
        <w:rPr>
          <w:rStyle w:val="None"/>
          <w:color w:val="333333"/>
          <w:sz w:val="24"/>
          <w:szCs w:val="24"/>
          <w:u w:color="333333"/>
          <w:lang w:val="en-GB"/>
        </w:rPr>
        <w:t>Evanthia</w:t>
      </w:r>
      <w:proofErr w:type="spellEnd"/>
      <w:r w:rsidRPr="00C63B42">
        <w:rPr>
          <w:rStyle w:val="None"/>
          <w:color w:val="333333"/>
          <w:sz w:val="24"/>
          <w:szCs w:val="24"/>
          <w:u w:color="333333"/>
          <w:lang w:val="en-GB"/>
        </w:rPr>
        <w:t xml:space="preserve"> </w:t>
      </w:r>
      <w:proofErr w:type="spellStart"/>
      <w:r w:rsidRPr="00C63B42">
        <w:rPr>
          <w:rStyle w:val="None"/>
          <w:color w:val="333333"/>
          <w:sz w:val="24"/>
          <w:szCs w:val="24"/>
          <w:u w:color="333333"/>
          <w:lang w:val="en-GB"/>
        </w:rPr>
        <w:t>Stivanaki</w:t>
      </w:r>
      <w:proofErr w:type="spellEnd"/>
      <w:r w:rsidRPr="00C63B42">
        <w:rPr>
          <w:rStyle w:val="None"/>
          <w:color w:val="333333"/>
          <w:sz w:val="24"/>
          <w:szCs w:val="24"/>
          <w:u w:color="333333"/>
          <w:lang w:val="en-GB"/>
        </w:rPr>
        <w:t xml:space="preserve"> (Department of Theatre Studies)</w:t>
      </w:r>
      <w:r w:rsidRPr="00C63B42">
        <w:rPr>
          <w:sz w:val="24"/>
          <w:szCs w:val="24"/>
          <w:lang w:val="en-GB"/>
        </w:rPr>
        <w:t xml:space="preserve"> </w:t>
      </w:r>
    </w:p>
    <w:p w14:paraId="6C005932" w14:textId="76F369B9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Olga </w:t>
      </w:r>
      <w:proofErr w:type="spellStart"/>
      <w:r w:rsidRPr="00C63B42">
        <w:rPr>
          <w:sz w:val="24"/>
          <w:szCs w:val="24"/>
          <w:lang w:val="en-GB"/>
        </w:rPr>
        <w:t>Alexandropoulou</w:t>
      </w:r>
      <w:proofErr w:type="spellEnd"/>
      <w:r w:rsidR="003C4539" w:rsidRPr="00C63B42">
        <w:rPr>
          <w:sz w:val="24"/>
          <w:szCs w:val="24"/>
          <w:lang w:val="en-GB"/>
        </w:rPr>
        <w:t xml:space="preserve"> </w:t>
      </w:r>
      <w:r w:rsidRPr="00C63B42">
        <w:rPr>
          <w:sz w:val="24"/>
          <w:szCs w:val="24"/>
          <w:lang w:val="en-GB"/>
        </w:rPr>
        <w:t xml:space="preserve">(Department of Russian Language &amp; Literature and Slavic Studies)  </w:t>
      </w:r>
    </w:p>
    <w:p w14:paraId="71442E94" w14:textId="253C495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 </w:t>
      </w:r>
    </w:p>
    <w:p w14:paraId="5FBBE517" w14:textId="77777777" w:rsidR="000A28B4" w:rsidRPr="00C63B42" w:rsidRDefault="00147509" w:rsidP="003C4539">
      <w:pPr>
        <w:pStyle w:val="Body"/>
        <w:spacing w:after="0"/>
        <w:jc w:val="both"/>
        <w:rPr>
          <w:lang w:val="en-GB"/>
        </w:rPr>
      </w:pPr>
      <w:r w:rsidRPr="00C63B42">
        <w:rPr>
          <w:sz w:val="24"/>
          <w:szCs w:val="24"/>
          <w:lang w:val="en-GB"/>
        </w:rPr>
        <w:t>P</w:t>
      </w:r>
      <w:r w:rsidRPr="00C63B42">
        <w:rPr>
          <w:rStyle w:val="None"/>
          <w:b/>
          <w:bCs/>
          <w:sz w:val="24"/>
          <w:szCs w:val="24"/>
          <w:lang w:val="en-GB"/>
        </w:rPr>
        <w:t>ainting</w:t>
      </w:r>
      <w:r w:rsidRPr="00C63B42">
        <w:rPr>
          <w:rStyle w:val="None"/>
          <w:sz w:val="24"/>
          <w:szCs w:val="24"/>
          <w:lang w:val="en-GB"/>
        </w:rPr>
        <w:t xml:space="preserve">: Leonardo </w:t>
      </w:r>
      <w:proofErr w:type="spellStart"/>
      <w:r w:rsidRPr="00C63B42">
        <w:rPr>
          <w:rStyle w:val="None"/>
          <w:sz w:val="24"/>
          <w:szCs w:val="24"/>
          <w:lang w:val="en-GB"/>
        </w:rPr>
        <w:t>Gavagnin</w:t>
      </w:r>
      <w:proofErr w:type="spellEnd"/>
      <w:r w:rsidRPr="00C63B42">
        <w:rPr>
          <w:rStyle w:val="None"/>
          <w:sz w:val="24"/>
          <w:szCs w:val="24"/>
          <w:lang w:val="en-GB"/>
        </w:rPr>
        <w:t xml:space="preserve"> (</w:t>
      </w:r>
      <w:proofErr w:type="spellStart"/>
      <w:r w:rsidRPr="00C63B42">
        <w:rPr>
          <w:rStyle w:val="None"/>
          <w:sz w:val="24"/>
          <w:szCs w:val="24"/>
          <w:lang w:val="en-GB"/>
        </w:rPr>
        <w:t>Venezia</w:t>
      </w:r>
      <w:proofErr w:type="spellEnd"/>
      <w:r w:rsidRPr="00C63B42">
        <w:rPr>
          <w:rStyle w:val="None"/>
          <w:sz w:val="24"/>
          <w:szCs w:val="24"/>
          <w:lang w:val="en-GB"/>
        </w:rPr>
        <w:t xml:space="preserve"> 1809-1887),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Episodio</w:t>
      </w:r>
      <w:proofErr w:type="spellEnd"/>
      <w:r w:rsidRPr="00C63B42">
        <w:rPr>
          <w:rStyle w:val="None"/>
          <w:i/>
          <w:iCs/>
          <w:sz w:val="24"/>
          <w:szCs w:val="24"/>
          <w:lang w:val="en-GB"/>
        </w:rPr>
        <w:t xml:space="preserve">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delle</w:t>
      </w:r>
      <w:proofErr w:type="spellEnd"/>
      <w:r w:rsidRPr="00C63B42">
        <w:rPr>
          <w:rStyle w:val="None"/>
          <w:i/>
          <w:iCs/>
          <w:sz w:val="24"/>
          <w:szCs w:val="24"/>
          <w:lang w:val="en-GB"/>
        </w:rPr>
        <w:t xml:space="preserve">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lotte</w:t>
      </w:r>
      <w:proofErr w:type="spellEnd"/>
      <w:r w:rsidRPr="00C63B42">
        <w:rPr>
          <w:rStyle w:val="None"/>
          <w:i/>
          <w:iCs/>
          <w:sz w:val="24"/>
          <w:szCs w:val="24"/>
          <w:lang w:val="en-GB"/>
        </w:rPr>
        <w:t xml:space="preserve"> per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l’indipendenza</w:t>
      </w:r>
      <w:proofErr w:type="spellEnd"/>
      <w:r w:rsidRPr="00C63B42">
        <w:rPr>
          <w:rStyle w:val="None"/>
          <w:i/>
          <w:iCs/>
          <w:sz w:val="24"/>
          <w:szCs w:val="24"/>
          <w:lang w:val="en-GB"/>
        </w:rPr>
        <w:t xml:space="preserve">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della</w:t>
      </w:r>
      <w:proofErr w:type="spellEnd"/>
      <w:r w:rsidRPr="00C63B42">
        <w:rPr>
          <w:rStyle w:val="None"/>
          <w:i/>
          <w:iCs/>
          <w:sz w:val="24"/>
          <w:szCs w:val="24"/>
          <w:lang w:val="en-GB"/>
        </w:rPr>
        <w:t xml:space="preserve">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Grecia</w:t>
      </w:r>
      <w:proofErr w:type="spellEnd"/>
      <w:r w:rsidRPr="00C63B42">
        <w:rPr>
          <w:rStyle w:val="None"/>
          <w:i/>
          <w:iCs/>
          <w:sz w:val="24"/>
          <w:szCs w:val="24"/>
          <w:lang w:val="en-GB"/>
        </w:rPr>
        <w:t xml:space="preserve">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dall’Impero</w:t>
      </w:r>
      <w:proofErr w:type="spellEnd"/>
      <w:r w:rsidRPr="00C63B42">
        <w:rPr>
          <w:rStyle w:val="None"/>
          <w:i/>
          <w:iCs/>
          <w:sz w:val="24"/>
          <w:szCs w:val="24"/>
          <w:lang w:val="en-GB"/>
        </w:rPr>
        <w:t xml:space="preserve"> </w:t>
      </w:r>
      <w:proofErr w:type="spellStart"/>
      <w:r w:rsidRPr="00C63B42">
        <w:rPr>
          <w:rStyle w:val="None"/>
          <w:i/>
          <w:iCs/>
          <w:sz w:val="24"/>
          <w:szCs w:val="24"/>
          <w:lang w:val="en-GB"/>
        </w:rPr>
        <w:t>Ottomano</w:t>
      </w:r>
      <w:proofErr w:type="spellEnd"/>
      <w:r w:rsidRPr="00C63B42">
        <w:rPr>
          <w:rStyle w:val="None"/>
          <w:sz w:val="24"/>
          <w:szCs w:val="24"/>
          <w:lang w:val="en-GB"/>
        </w:rPr>
        <w:t xml:space="preserve">. </w:t>
      </w:r>
    </w:p>
    <w:sectPr w:rsidR="000A28B4" w:rsidRPr="00C63B4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61A" w16cex:dateUtc="2020-07-22T06:32:00Z"/>
  <w16cex:commentExtensible w16cex:durableId="22C2807B" w16cex:dateUtc="2020-07-22T06:08:00Z"/>
  <w16cex:commentExtensible w16cex:durableId="22C280C9" w16cex:dateUtc="2020-07-22T06:09:00Z"/>
  <w16cex:commentExtensible w16cex:durableId="22C28284" w16cex:dateUtc="2020-07-22T06:16:00Z"/>
  <w16cex:commentExtensible w16cex:durableId="22C28713" w16cex:dateUtc="2020-07-22T06:36:00Z"/>
  <w16cex:commentExtensible w16cex:durableId="22C284CF" w16cex:dateUtc="2020-07-22T06:26:00Z"/>
  <w16cex:commentExtensible w16cex:durableId="22C285BE" w16cex:dateUtc="2020-07-22T06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44A66" w14:textId="77777777" w:rsidR="00C82EE0" w:rsidRDefault="00C82EE0">
      <w:r>
        <w:separator/>
      </w:r>
    </w:p>
  </w:endnote>
  <w:endnote w:type="continuationSeparator" w:id="0">
    <w:p w14:paraId="00DC728B" w14:textId="77777777" w:rsidR="00C82EE0" w:rsidRDefault="00C8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FA15" w14:textId="77777777" w:rsidR="000A28B4" w:rsidRDefault="000A28B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7B60" w14:textId="77777777" w:rsidR="00C82EE0" w:rsidRDefault="00C82EE0">
      <w:r>
        <w:separator/>
      </w:r>
    </w:p>
  </w:footnote>
  <w:footnote w:type="continuationSeparator" w:id="0">
    <w:p w14:paraId="22C28216" w14:textId="77777777" w:rsidR="00C82EE0" w:rsidRDefault="00C8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CC73A" w14:textId="77777777" w:rsidR="000A28B4" w:rsidRDefault="000A28B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4"/>
    <w:rsid w:val="000107D9"/>
    <w:rsid w:val="00011CE2"/>
    <w:rsid w:val="00012371"/>
    <w:rsid w:val="000208BC"/>
    <w:rsid w:val="00027231"/>
    <w:rsid w:val="00031370"/>
    <w:rsid w:val="00035084"/>
    <w:rsid w:val="00040979"/>
    <w:rsid w:val="00061770"/>
    <w:rsid w:val="00067E50"/>
    <w:rsid w:val="000A28B4"/>
    <w:rsid w:val="000A2F44"/>
    <w:rsid w:val="000B00B1"/>
    <w:rsid w:val="000B0C48"/>
    <w:rsid w:val="000B266B"/>
    <w:rsid w:val="000B5E17"/>
    <w:rsid w:val="000C2BA5"/>
    <w:rsid w:val="001019A2"/>
    <w:rsid w:val="00147509"/>
    <w:rsid w:val="00156DC8"/>
    <w:rsid w:val="00163D1F"/>
    <w:rsid w:val="001A7484"/>
    <w:rsid w:val="001B0D0D"/>
    <w:rsid w:val="001B235B"/>
    <w:rsid w:val="001B78DE"/>
    <w:rsid w:val="001C50A3"/>
    <w:rsid w:val="001D50C5"/>
    <w:rsid w:val="00202188"/>
    <w:rsid w:val="00210FB9"/>
    <w:rsid w:val="00216C13"/>
    <w:rsid w:val="00226A64"/>
    <w:rsid w:val="0023193A"/>
    <w:rsid w:val="002405C6"/>
    <w:rsid w:val="00270586"/>
    <w:rsid w:val="00277F8A"/>
    <w:rsid w:val="002913D4"/>
    <w:rsid w:val="002B24BF"/>
    <w:rsid w:val="002E6DAC"/>
    <w:rsid w:val="002F22A6"/>
    <w:rsid w:val="00304E52"/>
    <w:rsid w:val="003062A5"/>
    <w:rsid w:val="003103C7"/>
    <w:rsid w:val="00325740"/>
    <w:rsid w:val="003C4539"/>
    <w:rsid w:val="003F1C7B"/>
    <w:rsid w:val="003F5555"/>
    <w:rsid w:val="00402D6E"/>
    <w:rsid w:val="004044D8"/>
    <w:rsid w:val="004161F3"/>
    <w:rsid w:val="00417810"/>
    <w:rsid w:val="004235AE"/>
    <w:rsid w:val="00432C91"/>
    <w:rsid w:val="0049319D"/>
    <w:rsid w:val="0057779E"/>
    <w:rsid w:val="005B69CC"/>
    <w:rsid w:val="005F2E00"/>
    <w:rsid w:val="006009DF"/>
    <w:rsid w:val="00623C77"/>
    <w:rsid w:val="006244B6"/>
    <w:rsid w:val="006308DD"/>
    <w:rsid w:val="006444E6"/>
    <w:rsid w:val="00651B31"/>
    <w:rsid w:val="0068055A"/>
    <w:rsid w:val="0069405B"/>
    <w:rsid w:val="006E000A"/>
    <w:rsid w:val="006E0D9B"/>
    <w:rsid w:val="0075053D"/>
    <w:rsid w:val="00771DDE"/>
    <w:rsid w:val="007B3787"/>
    <w:rsid w:val="007D50AC"/>
    <w:rsid w:val="007E7873"/>
    <w:rsid w:val="00805108"/>
    <w:rsid w:val="008344CC"/>
    <w:rsid w:val="00852661"/>
    <w:rsid w:val="0085270F"/>
    <w:rsid w:val="00865463"/>
    <w:rsid w:val="00872742"/>
    <w:rsid w:val="00890232"/>
    <w:rsid w:val="008A1D78"/>
    <w:rsid w:val="008B659E"/>
    <w:rsid w:val="008E19BA"/>
    <w:rsid w:val="008F2355"/>
    <w:rsid w:val="008F3E76"/>
    <w:rsid w:val="009019C4"/>
    <w:rsid w:val="00901C10"/>
    <w:rsid w:val="0092780C"/>
    <w:rsid w:val="00955A0C"/>
    <w:rsid w:val="009D201D"/>
    <w:rsid w:val="009E24CC"/>
    <w:rsid w:val="00A0367D"/>
    <w:rsid w:val="00A25056"/>
    <w:rsid w:val="00A36DC6"/>
    <w:rsid w:val="00A47E18"/>
    <w:rsid w:val="00A82793"/>
    <w:rsid w:val="00AF06A5"/>
    <w:rsid w:val="00AF57F8"/>
    <w:rsid w:val="00B2034A"/>
    <w:rsid w:val="00B210A4"/>
    <w:rsid w:val="00B30208"/>
    <w:rsid w:val="00B55840"/>
    <w:rsid w:val="00B6620A"/>
    <w:rsid w:val="00B91CDD"/>
    <w:rsid w:val="00B9747B"/>
    <w:rsid w:val="00BB1CFE"/>
    <w:rsid w:val="00BC538B"/>
    <w:rsid w:val="00BE1E18"/>
    <w:rsid w:val="00BE2D5B"/>
    <w:rsid w:val="00BE3086"/>
    <w:rsid w:val="00BF2B99"/>
    <w:rsid w:val="00C0322A"/>
    <w:rsid w:val="00C058BB"/>
    <w:rsid w:val="00C41ED5"/>
    <w:rsid w:val="00C63B42"/>
    <w:rsid w:val="00C772CB"/>
    <w:rsid w:val="00C814D5"/>
    <w:rsid w:val="00C82EE0"/>
    <w:rsid w:val="00C876C2"/>
    <w:rsid w:val="00CA6C0C"/>
    <w:rsid w:val="00D33FAA"/>
    <w:rsid w:val="00D72FA0"/>
    <w:rsid w:val="00DD63BE"/>
    <w:rsid w:val="00DD7A2E"/>
    <w:rsid w:val="00DE1231"/>
    <w:rsid w:val="00DE198A"/>
    <w:rsid w:val="00E03AA9"/>
    <w:rsid w:val="00E40033"/>
    <w:rsid w:val="00E57DAE"/>
    <w:rsid w:val="00EB0EDA"/>
    <w:rsid w:val="00ED2872"/>
    <w:rsid w:val="00EF6BF2"/>
    <w:rsid w:val="00F133E3"/>
    <w:rsid w:val="00F35EE4"/>
    <w:rsid w:val="00F80922"/>
    <w:rsid w:val="00F81FE9"/>
    <w:rsid w:val="00F90BFA"/>
    <w:rsid w:val="00F92307"/>
    <w:rsid w:val="00F95E19"/>
    <w:rsid w:val="00FA15D4"/>
    <w:rsid w:val="00FC323B"/>
    <w:rsid w:val="00FD59AD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link w:val="CommentTextChar"/>
    <w:pPr>
      <w:spacing w:after="200"/>
    </w:pPr>
    <w:rPr>
      <w:rFonts w:ascii="Calibri" w:hAnsi="Calibri" w:cs="Arial Unicode MS"/>
      <w:color w:val="000000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4F81BD"/>
      <w:u w:color="4F81BD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624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B6"/>
    <w:pPr>
      <w:spacing w:after="0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244B6"/>
    <w:rPr>
      <w:rFonts w:ascii="Calibri" w:hAnsi="Calibri"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B6"/>
    <w:rPr>
      <w:rFonts w:ascii="Calibri" w:hAnsi="Calibri" w:cs="Arial Unicode MS"/>
      <w:b/>
      <w:bCs/>
      <w:color w:val="00000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link w:val="CommentTextChar"/>
    <w:pPr>
      <w:spacing w:after="200"/>
    </w:pPr>
    <w:rPr>
      <w:rFonts w:ascii="Calibri" w:hAnsi="Calibri" w:cs="Arial Unicode MS"/>
      <w:color w:val="000000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4F81BD"/>
      <w:u w:color="4F81BD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624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B6"/>
    <w:pPr>
      <w:spacing w:after="0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244B6"/>
    <w:rPr>
      <w:rFonts w:ascii="Calibri" w:hAnsi="Calibri"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B6"/>
    <w:rPr>
      <w:rFonts w:ascii="Calibri" w:hAnsi="Calibri" w:cs="Arial Unicode MS"/>
      <w:b/>
      <w:bCs/>
      <w:color w:val="00000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etielladaFLSekpa@phil.uo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conferences.uoa.gr/e/ellada200flsek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0etielladaFLSekpa@phil.uo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Efterpi Mitsi</dc:creator>
  <cp:lastModifiedBy>Christina Dokou</cp:lastModifiedBy>
  <cp:revision>7</cp:revision>
  <dcterms:created xsi:type="dcterms:W3CDTF">2020-07-22T06:31:00Z</dcterms:created>
  <dcterms:modified xsi:type="dcterms:W3CDTF">2020-07-24T09:27:00Z</dcterms:modified>
</cp:coreProperties>
</file>